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eastAsia="黑体" w:cs="黑体"/>
          <w:sz w:val="32"/>
          <w:szCs w:val="32"/>
          <w:lang w:eastAsia="zh-CN"/>
        </w:rPr>
      </w:pPr>
      <w:bookmarkStart w:id="0" w:name="MainBody"/>
      <w:r>
        <w:rPr>
          <w:rFonts w:hint="eastAsia" w:ascii="黑体" w:eastAsia="黑体" w:cs="黑体"/>
          <w:sz w:val="32"/>
          <w:szCs w:val="32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-6720205</wp:posOffset>
                </wp:positionV>
                <wp:extent cx="8255" cy="139700"/>
                <wp:effectExtent l="0" t="0" r="0" b="0"/>
                <wp:wrapNone/>
                <wp:docPr id="7" name="直线连接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3970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7" o:spid="_x0000_s1026" o:spt="32" type="#_x0000_t32" style="position:absolute;left:0pt;margin-left:260.25pt;margin-top:-529.15pt;height:11pt;width:0.65pt;z-index:251659264;mso-width-relative:page;mso-height-relative:page;" filled="f" stroked="t" coordsize="21600,21600" o:gfxdata="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czf9NwAAAAPAQAADwAAAAAAAAAB&#10;ACAAAAAiAAAAZHJzL2Rvd25yZXYueG1sUEsBAhQAFAAAAAgAh07iQLrDPIdFAgAAYQQAAA4AAAAA&#10;AAAAAQAgAAAAKwEAAGRycy9lMm9Eb2MueG1sUEsFBgAAAAAGAAYAWQEAAOI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  <w:t>乡村振兴贷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业务办理操作细则</w:t>
      </w:r>
    </w:p>
    <w:bookmarkEnd w:id="1"/>
    <w:p>
      <w:pPr>
        <w:widowControl/>
        <w:spacing w:line="520" w:lineRule="exact"/>
        <w:jc w:val="center"/>
        <w:rPr>
          <w:rFonts w:ascii="宋体" w:eastAsia="宋体" w:cs="宋体"/>
          <w:sz w:val="44"/>
          <w:szCs w:val="44"/>
        </w:rPr>
      </w:pPr>
    </w:p>
    <w:p>
      <w:pPr>
        <w:pStyle w:val="11"/>
        <w:spacing w:line="520" w:lineRule="exact"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333333"/>
          <w:spacing w:val="0"/>
          <w:kern w:val="0"/>
          <w:sz w:val="32"/>
          <w:szCs w:val="32"/>
        </w:rPr>
        <w:t>一、企业如何申请</w:t>
      </w:r>
      <w:r>
        <w:rPr>
          <w:rFonts w:hint="eastAsia" w:ascii="黑体" w:eastAsia="黑体" w:cs="黑体"/>
          <w:color w:val="333333"/>
          <w:spacing w:val="0"/>
          <w:kern w:val="0"/>
          <w:sz w:val="32"/>
          <w:szCs w:val="32"/>
          <w:lang w:eastAsia="zh-CN"/>
        </w:rPr>
        <w:t>乡村振兴贷</w:t>
      </w:r>
    </w:p>
    <w:p>
      <w:pPr>
        <w:spacing w:line="520" w:lineRule="exact"/>
        <w:ind w:firstLine="692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符合支持对象的企业，均可通过金服云平台在线申请:</w:t>
      </w:r>
    </w:p>
    <w:p>
      <w:pPr>
        <w:spacing w:line="520" w:lineRule="exact"/>
        <w:ind w:firstLine="692" w:firstLineChars="200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kern w:val="0"/>
          <w:sz w:val="32"/>
          <w:szCs w:val="32"/>
        </w:rPr>
        <w:t>（一）通过电脑端申请</w:t>
      </w:r>
    </w:p>
    <w:p>
      <w:pPr>
        <w:spacing w:line="520" w:lineRule="exact"/>
        <w:ind w:firstLine="692" w:firstLineChars="200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企业登录金服云平台网址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u w:val="none"/>
        </w:rPr>
        <w:t>https://www.fjjfypt.com/，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进入快服贷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专区，点击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“乡村振兴贷”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，按实际情况填写贷款需求，即可完成在线提交贷款申请。</w:t>
      </w:r>
    </w:p>
    <w:p>
      <w:pPr>
        <w:spacing w:line="520" w:lineRule="exact"/>
        <w:ind w:firstLine="692" w:firstLineChars="200"/>
        <w:rPr>
          <w:rFonts w:hint="eastAsia"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kern w:val="0"/>
          <w:sz w:val="32"/>
          <w:szCs w:val="32"/>
        </w:rPr>
        <w:t>（二）通过手机端申请</w:t>
      </w:r>
    </w:p>
    <w:p>
      <w:pPr>
        <w:spacing w:line="520" w:lineRule="exact"/>
        <w:ind w:firstLine="692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企业关注“福建金服云”微信公众号，进入“平台首页”的“快服贷专区”，选择“乡村振兴贷”，企业按实际情况填写贷款需求，即可完成在线提交贷款申请。</w:t>
      </w:r>
    </w:p>
    <w:p>
      <w:pPr>
        <w:spacing w:line="520" w:lineRule="exact"/>
        <w:ind w:firstLine="692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尚未成为金服云平台认证企业的，可参考“福建金服云”微信公众号“了解更多”的“注册指引”进行注册。</w:t>
      </w:r>
    </w:p>
    <w:p>
      <w:pPr>
        <w:pStyle w:val="11"/>
        <w:spacing w:line="52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二、银行如何受理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乡村振兴</w:t>
      </w:r>
      <w:r>
        <w:rPr>
          <w:rFonts w:hint="eastAsia" w:ascii="黑体" w:eastAsia="黑体" w:cs="黑体"/>
          <w:color w:val="333333"/>
          <w:spacing w:val="8"/>
          <w:kern w:val="0"/>
          <w:sz w:val="32"/>
          <w:szCs w:val="32"/>
          <w:lang w:eastAsia="zh-CN"/>
        </w:rPr>
        <w:t>贷</w:t>
      </w:r>
      <w:r>
        <w:rPr>
          <w:rFonts w:hint="eastAsia" w:ascii="黑体" w:eastAsia="黑体" w:cs="黑体"/>
          <w:kern w:val="0"/>
          <w:sz w:val="32"/>
          <w:szCs w:val="32"/>
        </w:rPr>
        <w:t>申请</w:t>
      </w:r>
    </w:p>
    <w:p>
      <w:pPr>
        <w:widowControl/>
        <w:spacing w:line="520" w:lineRule="exact"/>
        <w:ind w:firstLine="692" w:firstLineChars="200"/>
        <w:jc w:val="left"/>
        <w:rPr>
          <w:rFonts w:hint="eastAsia"/>
        </w:rPr>
      </w:pPr>
      <w:r>
        <w:rPr>
          <w:rFonts w:hint="eastAsia" w:ascii="仿宋_GB2312" w:eastAsia="仿宋_GB2312"/>
          <w:kern w:val="0"/>
          <w:sz w:val="32"/>
          <w:szCs w:val="32"/>
        </w:rPr>
        <w:t>企业通过快服贷专区发布融资需求后，金服云平台自动校验该企业是否在企业池中。如果企业已入池，金服云平台会将该笔需求推送至指定的意向银行，意向银行的经办岗用户登录金服云平台后，可在“工作台—待办事项—快服贷”功能界面中关注受理贷款，以及后续的业务处理。意向银行应于关注受理贷款5个工作日内完成贷款投放。</w:t>
      </w:r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84" w:right="1361" w:bottom="1417" w:left="1531" w:header="851" w:footer="992" w:gutter="0"/>
      <w:cols w:space="720" w:num="1"/>
      <w:titlePg/>
      <w:docGrid w:type="linesAndChars" w:linePitch="610" w:charSpace="54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5yE/DRAAAAAwEAAA8AAAAAAAAAAQAgAAAAIgAAAGRycy9kb3ducmV2&#10;LnhtbFBLAQIUABQAAAAIAIdO4kA+8rkNAwIAAPQDAAAOAAAAAAAAAAEAIAAAACABAABkcnMvZTJv&#10;RG9jLnhtbFBLBQYAAAAABgAGAFkBAACV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+chPw0QAAAAMBAAAPAAAAAAAAAAEAIAAAACIAAABkcnMvZG93bnJl&#10;di54bWxQSwECFAAUAAAACACHTuJAxAAPbgQCAAD0AwAADgAAAAAAAAABACAAAAAg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73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doNotBreakWrappedTables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3E60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4"/>
      <w:szCs w:val="36"/>
      <w:lang w:val="en-US" w:eastAsia="zh-CN" w:bidi="ar-SA"/>
    </w:rPr>
  </w:style>
  <w:style w:type="character" w:styleId="10">
    <w:name w:val="page number"/>
    <w:basedOn w:val="9"/>
    <w:uiPriority w:val="0"/>
  </w:style>
  <w:style w:type="paragraph" w:customStyle="1" w:styleId="11">
    <w:name w:val="列出段落1"/>
    <w:uiPriority w:val="0"/>
    <w:pPr>
      <w:widowControl w:val="0"/>
      <w:spacing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RJSOFT</Company>
  <Pages>1</Pages>
  <Words>412</Words>
  <Characters>435</Characters>
  <Lines>23</Lines>
  <Paragraphs>11</Paragraphs>
  <TotalTime>21</TotalTime>
  <ScaleCrop>false</ScaleCrop>
  <LinksUpToDate>false</LinksUpToDate>
  <CharactersWithSpaces>435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2019-07-17T10:54:00Z</dcterms:created>
  <dc:creator>RJeGov</dc:creator>
  <cp:lastModifiedBy>鳯寶</cp:lastModifiedBy>
  <cp:lastPrinted>2022-03-12T01:15:00Z</cp:lastPrinted>
  <dcterms:modified xsi:type="dcterms:W3CDTF">2022-10-31T00:38:43Z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0BA4D5A519D14D19B31D230B08534CD8</vt:lpwstr>
  </property>
</Properties>
</file>