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baseline"/>
        <w:rPr>
          <w:rStyle w:val="9"/>
          <w:rFonts w:hint="eastAsia" w:ascii="华文细黑" w:hAnsi="华文细黑" w:eastAsia="华文细黑" w:cs="华文细黑"/>
          <w:b/>
          <w:bCs/>
          <w:color w:val="000000"/>
          <w:spacing w:val="8"/>
          <w:sz w:val="44"/>
          <w:szCs w:val="44"/>
        </w:rPr>
      </w:pPr>
    </w:p>
    <w:p>
      <w:pPr>
        <w:pStyle w:val="1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baseline"/>
        <w:rPr>
          <w:rStyle w:val="9"/>
          <w:rFonts w:hint="eastAsia" w:ascii="华文细黑" w:hAnsi="华文细黑" w:eastAsia="华文细黑" w:cs="华文细黑"/>
          <w:b/>
          <w:bCs/>
          <w:color w:val="000000"/>
          <w:spacing w:val="8"/>
          <w:sz w:val="44"/>
          <w:szCs w:val="44"/>
          <w:lang w:eastAsia="zh-CN"/>
        </w:rPr>
      </w:pPr>
      <w:r>
        <w:rPr>
          <w:rStyle w:val="9"/>
          <w:rFonts w:hint="eastAsia" w:ascii="华文细黑" w:hAnsi="华文细黑" w:eastAsia="华文细黑" w:cs="华文细黑"/>
          <w:b/>
          <w:bCs/>
          <w:color w:val="000000"/>
          <w:spacing w:val="8"/>
          <w:sz w:val="44"/>
          <w:szCs w:val="44"/>
        </w:rPr>
        <w:t>鲤城区国有企业2022年公开招聘工作人员</w:t>
      </w:r>
      <w:r>
        <w:rPr>
          <w:rStyle w:val="9"/>
          <w:rFonts w:hint="eastAsia" w:ascii="华文细黑" w:hAnsi="华文细黑" w:eastAsia="华文细黑" w:cs="华文细黑"/>
          <w:b/>
          <w:bCs/>
          <w:color w:val="000000"/>
          <w:spacing w:val="8"/>
          <w:sz w:val="44"/>
          <w:szCs w:val="44"/>
          <w:lang w:eastAsia="zh-CN"/>
        </w:rPr>
        <w:t>录用人员名单（</w:t>
      </w:r>
      <w:r>
        <w:rPr>
          <w:rStyle w:val="9"/>
          <w:rFonts w:hint="eastAsia" w:ascii="华文细黑" w:hAnsi="华文细黑" w:eastAsia="华文细黑" w:cs="华文细黑"/>
          <w:b/>
          <w:bCs/>
          <w:color w:val="000000"/>
          <w:spacing w:val="8"/>
          <w:sz w:val="44"/>
          <w:szCs w:val="44"/>
          <w:lang w:val="en-US" w:eastAsia="zh-CN"/>
        </w:rPr>
        <w:t>三</w:t>
      </w:r>
      <w:r>
        <w:rPr>
          <w:rStyle w:val="9"/>
          <w:rFonts w:hint="eastAsia" w:ascii="华文细黑" w:hAnsi="华文细黑" w:eastAsia="华文细黑" w:cs="华文细黑"/>
          <w:b/>
          <w:bCs/>
          <w:color w:val="000000"/>
          <w:spacing w:val="8"/>
          <w:sz w:val="44"/>
          <w:szCs w:val="44"/>
          <w:lang w:eastAsia="zh-CN"/>
        </w:rPr>
        <w:t>）</w:t>
      </w:r>
    </w:p>
    <w:p>
      <w:pPr>
        <w:pStyle w:val="2"/>
        <w:rPr>
          <w:rFonts w:hint="eastAsia"/>
          <w:lang w:eastAsia="zh-CN"/>
        </w:rPr>
      </w:pPr>
    </w:p>
    <w:p>
      <w:pPr>
        <w:pStyle w:val="1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00" w:firstLineChars="200"/>
        <w:jc w:val="both"/>
        <w:textAlignment w:val="baseline"/>
        <w:rPr>
          <w:rFonts w:hint="eastAsia" w:ascii="华文细黑" w:hAnsi="华文细黑" w:eastAsia="华文细黑" w:cs="华文细黑"/>
          <w:b w:val="0"/>
          <w:bCs w:val="0"/>
          <w:color w:val="auto"/>
          <w:kern w:val="0"/>
          <w:sz w:val="30"/>
          <w:szCs w:val="30"/>
          <w:shd w:val="clear" w:color="auto" w:fill="auto"/>
          <w:lang w:eastAsia="zh-CN" w:bidi="ar"/>
        </w:rPr>
      </w:pPr>
      <w:r>
        <w:rPr>
          <w:rFonts w:hint="eastAsia" w:ascii="华文细黑" w:hAnsi="华文细黑" w:eastAsia="华文细黑" w:cs="华文细黑"/>
          <w:b w:val="0"/>
          <w:bCs w:val="0"/>
          <w:color w:val="auto"/>
          <w:kern w:val="0"/>
          <w:sz w:val="30"/>
          <w:szCs w:val="30"/>
          <w:shd w:val="clear" w:color="auto" w:fill="auto"/>
          <w:lang w:bidi="ar"/>
        </w:rPr>
        <w:t>根据《</w:t>
      </w:r>
      <w:r>
        <w:rPr>
          <w:rStyle w:val="9"/>
          <w:rFonts w:hint="eastAsia" w:ascii="华文细黑" w:hAnsi="华文细黑" w:eastAsia="华文细黑" w:cs="华文细黑"/>
          <w:b w:val="0"/>
          <w:bCs w:val="0"/>
          <w:color w:val="000000"/>
          <w:spacing w:val="8"/>
          <w:sz w:val="30"/>
          <w:szCs w:val="30"/>
        </w:rPr>
        <w:t>鲤城区国有企</w:t>
      </w:r>
      <w:bookmarkStart w:id="0" w:name="_GoBack"/>
      <w:bookmarkEnd w:id="0"/>
      <w:r>
        <w:rPr>
          <w:rStyle w:val="9"/>
          <w:rFonts w:hint="eastAsia" w:ascii="华文细黑" w:hAnsi="华文细黑" w:eastAsia="华文细黑" w:cs="华文细黑"/>
          <w:b w:val="0"/>
          <w:bCs w:val="0"/>
          <w:color w:val="000000"/>
          <w:spacing w:val="8"/>
          <w:sz w:val="30"/>
          <w:szCs w:val="30"/>
        </w:rPr>
        <w:t>业2022年公开招聘工作人员招聘简章</w:t>
      </w:r>
      <w:r>
        <w:rPr>
          <w:rFonts w:hint="eastAsia" w:ascii="华文细黑" w:hAnsi="华文细黑" w:eastAsia="华文细黑" w:cs="华文细黑"/>
          <w:b w:val="0"/>
          <w:bCs w:val="0"/>
          <w:color w:val="auto"/>
          <w:kern w:val="0"/>
          <w:sz w:val="30"/>
          <w:szCs w:val="30"/>
          <w:shd w:val="clear" w:color="auto" w:fill="auto"/>
          <w:lang w:bidi="ar"/>
        </w:rPr>
        <w:t>》规定的条件和程序，经过“</w:t>
      </w:r>
      <w:r>
        <w:rPr>
          <w:rFonts w:hint="eastAsia" w:ascii="华文细黑" w:hAnsi="华文细黑" w:eastAsia="华文细黑" w:cs="华文细黑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</w:rPr>
        <w:t>网上报名、资格初审、</w:t>
      </w:r>
      <w:r>
        <w:rPr>
          <w:rFonts w:hint="eastAsia" w:ascii="华文细黑" w:hAnsi="华文细黑" w:eastAsia="华文细黑" w:cs="华文细黑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lang w:eastAsia="zh-CN"/>
        </w:rPr>
        <w:t>笔试、</w:t>
      </w:r>
      <w:r>
        <w:rPr>
          <w:rFonts w:hint="eastAsia" w:ascii="华文细黑" w:hAnsi="华文细黑" w:eastAsia="华文细黑" w:cs="华文细黑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</w:rPr>
        <w:t>资格复核、面试、体检、考察</w:t>
      </w:r>
      <w:r>
        <w:rPr>
          <w:rStyle w:val="9"/>
          <w:rFonts w:hint="eastAsia" w:ascii="华文细黑" w:hAnsi="华文细黑" w:eastAsia="华文细黑" w:cs="华文细黑"/>
          <w:b w:val="0"/>
          <w:bCs w:val="0"/>
          <w:color w:val="000000"/>
          <w:spacing w:val="8"/>
          <w:sz w:val="30"/>
          <w:szCs w:val="30"/>
        </w:rPr>
        <w:t>（人才资信认证）</w:t>
      </w:r>
      <w:r>
        <w:rPr>
          <w:rFonts w:hint="eastAsia" w:ascii="华文细黑" w:hAnsi="华文细黑" w:eastAsia="华文细黑" w:cs="华文细黑"/>
          <w:b w:val="0"/>
          <w:bCs w:val="0"/>
          <w:color w:val="auto"/>
          <w:kern w:val="0"/>
          <w:sz w:val="30"/>
          <w:szCs w:val="30"/>
          <w:shd w:val="clear" w:color="auto" w:fill="auto"/>
          <w:lang w:bidi="ar"/>
        </w:rPr>
        <w:t>”等招聘程序，现将</w:t>
      </w:r>
      <w:r>
        <w:rPr>
          <w:rFonts w:hint="eastAsia" w:ascii="华文细黑" w:hAnsi="华文细黑" w:eastAsia="华文细黑" w:cs="华文细黑"/>
          <w:b w:val="0"/>
          <w:bCs w:val="0"/>
          <w:color w:val="auto"/>
          <w:kern w:val="0"/>
          <w:sz w:val="30"/>
          <w:szCs w:val="30"/>
          <w:shd w:val="clear" w:color="auto" w:fill="auto"/>
          <w:lang w:eastAsia="zh-CN" w:bidi="ar"/>
        </w:rPr>
        <w:t>“</w:t>
      </w:r>
      <w:r>
        <w:rPr>
          <w:rFonts w:hint="eastAsia" w:ascii="华文细黑" w:hAnsi="华文细黑" w:eastAsia="华文细黑" w:cs="华文细黑"/>
          <w:b w:val="0"/>
          <w:bCs w:val="0"/>
          <w:color w:val="auto"/>
          <w:kern w:val="0"/>
          <w:sz w:val="30"/>
          <w:szCs w:val="30"/>
          <w:shd w:val="clear" w:color="auto" w:fill="auto"/>
          <w:lang w:val="en-US" w:eastAsia="zh-CN" w:bidi="ar"/>
        </w:rPr>
        <w:t>公开招聘岗位</w:t>
      </w:r>
      <w:r>
        <w:rPr>
          <w:rFonts w:hint="eastAsia" w:ascii="华文细黑" w:hAnsi="华文细黑" w:eastAsia="华文细黑" w:cs="华文细黑"/>
          <w:b w:val="0"/>
          <w:bCs w:val="0"/>
          <w:color w:val="auto"/>
          <w:kern w:val="0"/>
          <w:sz w:val="30"/>
          <w:szCs w:val="30"/>
          <w:shd w:val="clear" w:color="auto" w:fill="auto"/>
          <w:lang w:eastAsia="zh-CN" w:bidi="ar"/>
        </w:rPr>
        <w:t>”</w:t>
      </w:r>
      <w:r>
        <w:rPr>
          <w:rFonts w:hint="eastAsia" w:ascii="华文细黑" w:hAnsi="华文细黑" w:eastAsia="华文细黑" w:cs="华文细黑"/>
          <w:b w:val="0"/>
          <w:bCs w:val="0"/>
          <w:color w:val="auto"/>
          <w:kern w:val="0"/>
          <w:sz w:val="30"/>
          <w:szCs w:val="30"/>
          <w:shd w:val="clear" w:color="auto" w:fill="auto"/>
          <w:lang w:bidi="ar"/>
        </w:rPr>
        <w:t>录用人员名单</w:t>
      </w:r>
      <w:r>
        <w:rPr>
          <w:rFonts w:hint="eastAsia" w:ascii="华文细黑" w:hAnsi="华文细黑" w:eastAsia="华文细黑" w:cs="华文细黑"/>
          <w:b w:val="0"/>
          <w:bCs w:val="0"/>
          <w:color w:val="auto"/>
          <w:kern w:val="0"/>
          <w:sz w:val="30"/>
          <w:szCs w:val="30"/>
          <w:shd w:val="clear" w:color="auto" w:fill="auto"/>
          <w:lang w:val="en-US" w:eastAsia="zh-CN" w:bidi="ar"/>
        </w:rPr>
        <w:t>详见下表</w:t>
      </w:r>
      <w:r>
        <w:rPr>
          <w:rFonts w:hint="eastAsia" w:ascii="华文细黑" w:hAnsi="华文细黑" w:eastAsia="华文细黑" w:cs="华文细黑"/>
          <w:b w:val="0"/>
          <w:bCs w:val="0"/>
          <w:color w:val="auto"/>
          <w:kern w:val="0"/>
          <w:sz w:val="30"/>
          <w:szCs w:val="30"/>
          <w:shd w:val="clear" w:color="auto" w:fill="auto"/>
          <w:lang w:eastAsia="zh-CN" w:bidi="ar"/>
        </w:rPr>
        <w:t>：</w:t>
      </w:r>
    </w:p>
    <w:tbl>
      <w:tblPr>
        <w:tblStyle w:val="6"/>
        <w:tblW w:w="1196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7290"/>
        <w:gridCol w:w="1740"/>
        <w:gridCol w:w="20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85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细黑" w:hAnsi="华文细黑" w:eastAsia="华文细黑" w:cs="华文细黑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72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职位</w:t>
            </w:r>
          </w:p>
        </w:tc>
        <w:tc>
          <w:tcPr>
            <w:tcW w:w="174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5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2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综合部职员（鲤城江南城建集团子公司招商集团）</w:t>
            </w:r>
          </w:p>
        </w:tc>
        <w:tc>
          <w:tcPr>
            <w:tcW w:w="174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黄芳怡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229320251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5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2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招商部职员2（鲤城江南城建集团子公司招商集团）</w:t>
            </w:r>
          </w:p>
        </w:tc>
        <w:tc>
          <w:tcPr>
            <w:tcW w:w="174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张静琳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229320309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5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729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投资发展部职员2（鲤城江南城建集团子公司高鑫公司）</w:t>
            </w:r>
          </w:p>
        </w:tc>
        <w:tc>
          <w:tcPr>
            <w:tcW w:w="174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刘颖超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细黑" w:hAnsi="华文细黑" w:eastAsia="华文细黑" w:cs="华文细黑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229320376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ind w:firstLine="210" w:firstLineChars="100"/>
        <w:jc w:val="left"/>
        <w:textAlignment w:val="auto"/>
        <w:rPr>
          <w:rFonts w:hint="eastAsia" w:ascii="华文细黑" w:hAnsi="华文细黑" w:eastAsia="华文细黑" w:cs="华文细黑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9000" w:firstLineChars="3000"/>
        <w:textAlignment w:val="baseline"/>
        <w:rPr>
          <w:rStyle w:val="9"/>
          <w:rFonts w:hint="eastAsia" w:ascii="华文细黑" w:hAnsi="华文细黑" w:eastAsia="华文细黑" w:cs="华文细黑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8700" w:firstLineChars="2900"/>
        <w:textAlignment w:val="baseline"/>
        <w:rPr>
          <w:rStyle w:val="9"/>
          <w:rFonts w:hint="eastAsia" w:ascii="华文细黑" w:hAnsi="华文细黑" w:eastAsia="华文细黑" w:cs="华文细黑"/>
          <w:color w:val="000000"/>
          <w:sz w:val="30"/>
          <w:szCs w:val="30"/>
        </w:rPr>
      </w:pPr>
      <w:r>
        <w:rPr>
          <w:rStyle w:val="9"/>
          <w:rFonts w:hint="eastAsia" w:ascii="华文细黑" w:hAnsi="华文细黑" w:eastAsia="华文细黑" w:cs="华文细黑"/>
          <w:color w:val="000000"/>
          <w:sz w:val="30"/>
          <w:szCs w:val="30"/>
        </w:rPr>
        <w:t>泉州市鲤城区国有资本投资集团有限公司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00" w:firstLineChars="200"/>
        <w:textAlignment w:val="baseline"/>
        <w:rPr>
          <w:rStyle w:val="9"/>
          <w:rFonts w:ascii="华文细黑" w:hAnsi="华文细黑" w:eastAsia="华文细黑"/>
          <w:color w:val="000000"/>
          <w:sz w:val="30"/>
          <w:szCs w:val="30"/>
        </w:rPr>
      </w:pPr>
      <w:r>
        <w:rPr>
          <w:rStyle w:val="9"/>
          <w:rFonts w:hint="eastAsia" w:ascii="华文细黑" w:hAnsi="华文细黑" w:eastAsia="华文细黑" w:cs="华文细黑"/>
          <w:color w:val="000000"/>
          <w:sz w:val="30"/>
          <w:szCs w:val="30"/>
        </w:rPr>
        <w:t xml:space="preserve">                         </w:t>
      </w:r>
      <w:r>
        <w:rPr>
          <w:rStyle w:val="9"/>
          <w:rFonts w:hint="eastAsia" w:ascii="华文细黑" w:hAnsi="华文细黑" w:eastAsia="华文细黑" w:cs="华文细黑"/>
          <w:color w:val="000000"/>
          <w:sz w:val="30"/>
          <w:szCs w:val="30"/>
          <w:lang w:val="en-US" w:eastAsia="zh-CN"/>
        </w:rPr>
        <w:t xml:space="preserve">                                        </w:t>
      </w:r>
      <w:r>
        <w:rPr>
          <w:rStyle w:val="9"/>
          <w:rFonts w:hint="eastAsia" w:ascii="华文细黑" w:hAnsi="华文细黑" w:eastAsia="华文细黑" w:cs="华文细黑"/>
          <w:color w:val="000000"/>
          <w:sz w:val="30"/>
          <w:szCs w:val="30"/>
        </w:rPr>
        <w:t>202</w:t>
      </w:r>
      <w:r>
        <w:rPr>
          <w:rStyle w:val="9"/>
          <w:rFonts w:hint="eastAsia" w:ascii="华文细黑" w:hAnsi="华文细黑" w:eastAsia="华文细黑" w:cs="华文细黑"/>
          <w:color w:val="000000"/>
          <w:sz w:val="30"/>
          <w:szCs w:val="30"/>
          <w:lang w:val="en-US" w:eastAsia="zh-CN"/>
        </w:rPr>
        <w:t>3</w:t>
      </w:r>
      <w:r>
        <w:rPr>
          <w:rStyle w:val="9"/>
          <w:rFonts w:hint="eastAsia" w:ascii="华文细黑" w:hAnsi="华文细黑" w:eastAsia="华文细黑" w:cs="华文细黑"/>
          <w:color w:val="000000"/>
          <w:sz w:val="30"/>
          <w:szCs w:val="30"/>
        </w:rPr>
        <w:t>年</w:t>
      </w:r>
      <w:r>
        <w:rPr>
          <w:rStyle w:val="9"/>
          <w:rFonts w:hint="eastAsia" w:ascii="华文细黑" w:hAnsi="华文细黑" w:eastAsia="华文细黑" w:cs="华文细黑"/>
          <w:color w:val="000000"/>
          <w:sz w:val="30"/>
          <w:szCs w:val="30"/>
          <w:lang w:val="en-US" w:eastAsia="zh-CN"/>
        </w:rPr>
        <w:t>3</w:t>
      </w:r>
      <w:r>
        <w:rPr>
          <w:rStyle w:val="9"/>
          <w:rFonts w:hint="eastAsia" w:ascii="华文细黑" w:hAnsi="华文细黑" w:eastAsia="华文细黑" w:cs="华文细黑"/>
          <w:color w:val="000000"/>
          <w:sz w:val="30"/>
          <w:szCs w:val="30"/>
        </w:rPr>
        <w:t>月</w:t>
      </w:r>
      <w:r>
        <w:rPr>
          <w:rStyle w:val="9"/>
          <w:rFonts w:hint="eastAsia" w:ascii="华文细黑" w:hAnsi="华文细黑" w:eastAsia="华文细黑" w:cs="华文细黑"/>
          <w:color w:val="000000"/>
          <w:sz w:val="30"/>
          <w:szCs w:val="30"/>
          <w:lang w:val="en-US" w:eastAsia="zh-CN"/>
        </w:rPr>
        <w:t>23</w:t>
      </w:r>
      <w:r>
        <w:rPr>
          <w:rStyle w:val="9"/>
          <w:rFonts w:hint="eastAsia" w:ascii="华文细黑" w:hAnsi="华文细黑" w:eastAsia="华文细黑" w:cs="华文细黑"/>
          <w:color w:val="000000"/>
          <w:sz w:val="30"/>
          <w:szCs w:val="30"/>
        </w:rPr>
        <w:t>日</w:t>
      </w:r>
    </w:p>
    <w:sectPr>
      <w:footerReference r:id="rId3" w:type="default"/>
      <w:pgSz w:w="16838" w:h="11906" w:orient="landscape"/>
      <w:pgMar w:top="1134" w:right="1134" w:bottom="1134" w:left="1134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Style w:val="9"/>
      </w:rPr>
    </w:pPr>
    <w:r>
      <w:rPr>
        <w:rStyle w:val="9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9"/>
                            </w:rPr>
                          </w:pPr>
                        </w:p>
                        <w:p>
                          <w:pPr>
                            <w:rPr>
                              <w:rStyle w:val="9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z-index:251659264;mso-width-relative:page;mso-height-relative:page;" filled="f" stroked="f" coordsize="21600,21600" o:gfxdata="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lZi6+0QAAAAUBAAAPAAAAAAAAAAEAIAAAACIAAABkcnMvZG93bnJldi54bWxQSwEC&#10;FAAUAAAACACHTuJAwslVPMIBAACKAwAADgAAAAAAAAABACAAAAAgAQAAZHJzL2Uyb0RvYy54bWxQ&#10;SwUGAAAAAAYABgBZAQAAVA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Style w:val="9"/>
                      </w:rPr>
                    </w:pPr>
                  </w:p>
                  <w:p>
                    <w:pPr>
                      <w:rPr>
                        <w:rStyle w:val="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doNotCompress"/>
  <w:hdrShapeDefaults>
    <o:shapelayout v:ext="edit">
      <o:idmap v:ext="edit" data="1"/>
    </o:shapelayout>
  </w:hdrShapeDefaults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mNjJhN2Y4Njk1MWE0NzRkOTA2NjYzNDg0NzYyZDEifQ=="/>
  </w:docVars>
  <w:rsids>
    <w:rsidRoot w:val="00FA3ABB"/>
    <w:rsid w:val="00197F28"/>
    <w:rsid w:val="002007E6"/>
    <w:rsid w:val="004D2696"/>
    <w:rsid w:val="005A70E6"/>
    <w:rsid w:val="00633C64"/>
    <w:rsid w:val="006923EE"/>
    <w:rsid w:val="00831995"/>
    <w:rsid w:val="00A342F0"/>
    <w:rsid w:val="00C31A88"/>
    <w:rsid w:val="00CE2851"/>
    <w:rsid w:val="00D85CC9"/>
    <w:rsid w:val="00FA3ABB"/>
    <w:rsid w:val="01A52778"/>
    <w:rsid w:val="0ACC0F80"/>
    <w:rsid w:val="0E1D0514"/>
    <w:rsid w:val="118B39C6"/>
    <w:rsid w:val="143C4803"/>
    <w:rsid w:val="15AF2C9E"/>
    <w:rsid w:val="1BD336A4"/>
    <w:rsid w:val="1BE31DA1"/>
    <w:rsid w:val="1EFD7928"/>
    <w:rsid w:val="242A1D9F"/>
    <w:rsid w:val="288170B6"/>
    <w:rsid w:val="2ADD53BF"/>
    <w:rsid w:val="2B96757D"/>
    <w:rsid w:val="2D2863FE"/>
    <w:rsid w:val="32DB2B5A"/>
    <w:rsid w:val="36755B1F"/>
    <w:rsid w:val="36900418"/>
    <w:rsid w:val="39F21083"/>
    <w:rsid w:val="3B0C7429"/>
    <w:rsid w:val="3BE8340A"/>
    <w:rsid w:val="3F01397A"/>
    <w:rsid w:val="3FD15D00"/>
    <w:rsid w:val="40807883"/>
    <w:rsid w:val="41DC7D26"/>
    <w:rsid w:val="4317115D"/>
    <w:rsid w:val="493F4007"/>
    <w:rsid w:val="4CCB59F6"/>
    <w:rsid w:val="4FF21AC3"/>
    <w:rsid w:val="534D53DE"/>
    <w:rsid w:val="56BF2FBE"/>
    <w:rsid w:val="579B79C5"/>
    <w:rsid w:val="5B1C1056"/>
    <w:rsid w:val="5D7A3273"/>
    <w:rsid w:val="650949AF"/>
    <w:rsid w:val="67EC5608"/>
    <w:rsid w:val="6848336E"/>
    <w:rsid w:val="69CF6553"/>
    <w:rsid w:val="6A295BFD"/>
    <w:rsid w:val="73974727"/>
    <w:rsid w:val="746D4C7D"/>
    <w:rsid w:val="753F72DB"/>
    <w:rsid w:val="799E27B4"/>
    <w:rsid w:val="7B3704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Strong"/>
    <w:basedOn w:val="9"/>
    <w:qFormat/>
    <w:uiPriority w:val="0"/>
    <w:rPr>
      <w:b/>
    </w:rPr>
  </w:style>
  <w:style w:type="character" w:customStyle="1" w:styleId="9">
    <w:name w:val="NormalCharacter"/>
    <w:semiHidden/>
    <w:qFormat/>
    <w:uiPriority w:val="0"/>
  </w:style>
  <w:style w:type="character" w:styleId="10">
    <w:name w:val="Emphasis"/>
    <w:basedOn w:val="9"/>
    <w:qFormat/>
    <w:uiPriority w:val="0"/>
    <w:rPr>
      <w:i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UserStyle_0"/>
    <w:basedOn w:val="1"/>
    <w:qFormat/>
    <w:uiPriority w:val="0"/>
    <w:pPr>
      <w:ind w:firstLine="480" w:firstLineChars="200"/>
    </w:pPr>
  </w:style>
  <w:style w:type="paragraph" w:customStyle="1" w:styleId="13">
    <w:name w:val="Heading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b/>
      <w:bCs/>
      <w:kern w:val="44"/>
      <w:sz w:val="48"/>
      <w:szCs w:val="48"/>
    </w:rPr>
  </w:style>
  <w:style w:type="table" w:customStyle="1" w:styleId="14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5">
    <w:name w:val="BodyTextIndent"/>
    <w:basedOn w:val="1"/>
    <w:qFormat/>
    <w:uiPriority w:val="0"/>
    <w:pPr>
      <w:spacing w:before="100" w:beforeAutospacing="1" w:after="100" w:afterAutospacing="1" w:line="360" w:lineRule="auto"/>
      <w:ind w:firstLine="560" w:firstLineChars="200"/>
      <w:jc w:val="left"/>
    </w:pPr>
    <w:rPr>
      <w:rFonts w:ascii="华文仿宋" w:hAnsi="ˎ̥" w:eastAsia="华文仿宋"/>
      <w:color w:val="000069"/>
      <w:sz w:val="28"/>
      <w:szCs w:val="28"/>
    </w:rPr>
  </w:style>
  <w:style w:type="paragraph" w:customStyle="1" w:styleId="16">
    <w:name w:val="HtmlNormal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7">
    <w:name w:val="BodyText1I2"/>
    <w:basedOn w:val="15"/>
    <w:qFormat/>
    <w:uiPriority w:val="0"/>
    <w:pPr>
      <w:tabs>
        <w:tab w:val="left" w:pos="4606"/>
      </w:tabs>
      <w:ind w:firstLine="420"/>
    </w:pPr>
  </w:style>
  <w:style w:type="character" w:customStyle="1" w:styleId="18">
    <w:name w:val="font11"/>
    <w:basedOn w:val="7"/>
    <w:qFormat/>
    <w:uiPriority w:val="0"/>
    <w:rPr>
      <w:rFonts w:hint="eastAsia" w:ascii="华文细黑" w:hAnsi="华文细黑" w:eastAsia="华文细黑" w:cs="华文细黑"/>
      <w:color w:val="000000"/>
      <w:sz w:val="24"/>
      <w:szCs w:val="24"/>
      <w:u w:val="none"/>
    </w:rPr>
  </w:style>
  <w:style w:type="character" w:customStyle="1" w:styleId="19">
    <w:name w:val="font21"/>
    <w:basedOn w:val="7"/>
    <w:qFormat/>
    <w:uiPriority w:val="0"/>
    <w:rPr>
      <w:rFonts w:hint="eastAsia" w:ascii="华文细黑" w:hAnsi="华文细黑" w:eastAsia="华文细黑" w:cs="华文细黑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245</Words>
  <Characters>279</Characters>
  <Lines>45</Lines>
  <Paragraphs>12</Paragraphs>
  <TotalTime>8</TotalTime>
  <ScaleCrop>false</ScaleCrop>
  <LinksUpToDate>false</LinksUpToDate>
  <CharactersWithSpaces>344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2022-10-28T16:22:00Z</dcterms:created>
  <dc:creator>Administrator</dc:creator>
  <cp:lastModifiedBy>鳯寶</cp:lastModifiedBy>
  <cp:lastPrinted>2023-01-11T07:34:00Z</cp:lastPrinted>
  <dcterms:modified xsi:type="dcterms:W3CDTF">2023-03-23T07:29:37Z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E98C027946784BC295EC240C1DCA8952</vt:lpwstr>
  </property>
</Properties>
</file>