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方正小标宋_GBK" w:hAnsi="方正小标宋_GBK" w:eastAsia="方正小标宋_GBK" w:cs="方正小标宋_GBK"/>
          <w:color w:val="333333"/>
          <w:sz w:val="44"/>
          <w:szCs w:val="44"/>
          <w:shd w:val="clear" w:color="auto" w:fill="FFFFFF"/>
          <w:lang w:eastAsia="zh-CN"/>
        </w:rPr>
      </w:pPr>
      <w:r>
        <w:rPr>
          <w:rFonts w:hint="eastAsia" w:ascii="黑体" w:hAnsi="黑体" w:eastAsia="黑体" w:cs="黑体"/>
          <w:color w:val="333333"/>
          <w:sz w:val="32"/>
          <w:szCs w:val="32"/>
          <w:shd w:val="clear" w:color="auto" w:fill="FFFFFF"/>
          <w:lang w:eastAsia="zh-CN"/>
        </w:rPr>
        <w:t>附件</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2640" w:firstLineChars="600"/>
        <w:jc w:val="both"/>
        <w:textAlignment w:val="auto"/>
        <w:rPr>
          <w:rFonts w:hint="eastAsia" w:ascii="方正小标宋_GBK" w:hAnsi="方正小标宋_GBK" w:eastAsia="方正小标宋_GBK" w:cs="方正小标宋_GBK"/>
          <w:color w:val="333333"/>
          <w:sz w:val="44"/>
          <w:szCs w:val="44"/>
          <w:shd w:val="clear" w:color="auto" w:fill="FFFFFF"/>
        </w:rPr>
      </w:pPr>
      <w:bookmarkStart w:id="0" w:name="_GoBack"/>
      <w:r>
        <w:rPr>
          <w:rFonts w:hint="eastAsia" w:ascii="方正小标宋_GBK" w:hAnsi="方正小标宋_GBK" w:eastAsia="方正小标宋_GBK" w:cs="方正小标宋_GBK"/>
          <w:color w:val="333333"/>
          <w:sz w:val="44"/>
          <w:szCs w:val="44"/>
          <w:shd w:val="clear" w:color="auto" w:fill="FFFFFF"/>
          <w:lang w:eastAsia="zh-CN"/>
        </w:rPr>
        <w:t>福建省</w:t>
      </w:r>
      <w:r>
        <w:rPr>
          <w:rFonts w:hint="default" w:ascii="方正小标宋_GBK" w:hAnsi="方正小标宋_GBK" w:eastAsia="方正小标宋_GBK" w:cs="方正小标宋_GBK"/>
          <w:color w:val="333333"/>
          <w:sz w:val="44"/>
          <w:szCs w:val="44"/>
          <w:shd w:val="clear" w:color="auto" w:fill="FFFFFF"/>
          <w:lang w:eastAsia="zh-CN"/>
        </w:rPr>
        <w:t>省级</w:t>
      </w:r>
      <w:r>
        <w:rPr>
          <w:rFonts w:hint="eastAsia" w:ascii="方正小标宋_GBK" w:hAnsi="方正小标宋_GBK" w:eastAsia="方正小标宋_GBK" w:cs="方正小标宋_GBK"/>
          <w:color w:val="333333"/>
          <w:sz w:val="44"/>
          <w:szCs w:val="44"/>
          <w:shd w:val="clear" w:color="auto" w:fill="FFFFFF"/>
          <w:lang w:eastAsia="zh-CN"/>
        </w:rPr>
        <w:t>第三批</w:t>
      </w:r>
      <w:r>
        <w:rPr>
          <w:rFonts w:hint="eastAsia" w:ascii="方正小标宋_GBK" w:hAnsi="方正小标宋_GBK" w:eastAsia="方正小标宋_GBK" w:cs="方正小标宋_GBK"/>
          <w:color w:val="333333"/>
          <w:sz w:val="44"/>
          <w:szCs w:val="44"/>
          <w:shd w:val="clear" w:color="auto" w:fill="FFFFFF"/>
        </w:rPr>
        <w:t>“免申即享”惠企政策目录清单</w:t>
      </w:r>
      <w:bookmarkEnd w:id="0"/>
    </w:p>
    <w:tbl>
      <w:tblPr>
        <w:tblStyle w:val="7"/>
        <w:tblpPr w:leftFromText="180" w:rightFromText="180" w:vertAnchor="text" w:horzAnchor="page" w:tblpX="1134" w:tblpY="247"/>
        <w:tblOverlap w:val="never"/>
        <w:tblW w:w="15420"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7" w:type="dxa"/>
          <w:left w:w="17" w:type="dxa"/>
          <w:bottom w:w="17" w:type="dxa"/>
          <w:right w:w="17" w:type="dxa"/>
        </w:tblCellMar>
      </w:tblPr>
      <w:tblGrid>
        <w:gridCol w:w="540"/>
        <w:gridCol w:w="1578"/>
        <w:gridCol w:w="1153"/>
        <w:gridCol w:w="3577"/>
        <w:gridCol w:w="4725"/>
        <w:gridCol w:w="1605"/>
        <w:gridCol w:w="1260"/>
        <w:gridCol w:w="98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7" w:type="dxa"/>
            <w:left w:w="17" w:type="dxa"/>
            <w:bottom w:w="17" w:type="dxa"/>
            <w:right w:w="17" w:type="dxa"/>
          </w:tblCellMar>
        </w:tblPrEx>
        <w:trPr>
          <w:trHeight w:val="1008" w:hRule="atLeast"/>
        </w:trPr>
        <w:tc>
          <w:tcPr>
            <w:tcW w:w="54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6"/>
              <w:keepNext w:val="0"/>
              <w:keepLines w:val="0"/>
              <w:pageBreakBefore w:val="0"/>
              <w:widowControl/>
              <w:kinsoku/>
              <w:wordWrap/>
              <w:overflowPunct/>
              <w:topLinePunct w:val="0"/>
              <w:autoSpaceDE/>
              <w:autoSpaceDN/>
              <w:bidi w:val="0"/>
              <w:adjustRightInd/>
              <w:snapToGrid/>
              <w:spacing w:beforeAutospacing="0" w:after="225" w:afterAutospacing="0" w:line="560" w:lineRule="exact"/>
              <w:jc w:val="center"/>
              <w:textAlignment w:val="auto"/>
              <w:rPr>
                <w:rFonts w:ascii="黑体" w:hAnsi="黑体" w:eastAsia="黑体" w:cs="黑体"/>
                <w:b w:val="0"/>
                <w:bCs w:val="0"/>
                <w:sz w:val="24"/>
                <w:szCs w:val="24"/>
              </w:rPr>
            </w:pPr>
            <w:r>
              <w:rPr>
                <w:rFonts w:hint="eastAsia" w:ascii="黑体" w:hAnsi="黑体" w:eastAsia="黑体" w:cs="黑体"/>
                <w:b w:val="0"/>
                <w:bCs w:val="0"/>
                <w:sz w:val="24"/>
                <w:szCs w:val="24"/>
              </w:rPr>
              <w:t>序号</w:t>
            </w:r>
          </w:p>
        </w:tc>
        <w:tc>
          <w:tcPr>
            <w:tcW w:w="1578"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6"/>
              <w:keepNext w:val="0"/>
              <w:keepLines w:val="0"/>
              <w:pageBreakBefore w:val="0"/>
              <w:widowControl/>
              <w:kinsoku/>
              <w:wordWrap/>
              <w:overflowPunct/>
              <w:topLinePunct w:val="0"/>
              <w:autoSpaceDE/>
              <w:autoSpaceDN/>
              <w:bidi w:val="0"/>
              <w:adjustRightInd/>
              <w:snapToGrid/>
              <w:spacing w:beforeAutospacing="0" w:after="225" w:afterAutospacing="0" w:line="560" w:lineRule="exact"/>
              <w:jc w:val="center"/>
              <w:textAlignment w:val="auto"/>
              <w:rPr>
                <w:rFonts w:ascii="黑体" w:hAnsi="黑体" w:eastAsia="黑体" w:cs="黑体"/>
                <w:b w:val="0"/>
                <w:bCs w:val="0"/>
                <w:sz w:val="24"/>
                <w:szCs w:val="24"/>
              </w:rPr>
            </w:pPr>
            <w:r>
              <w:rPr>
                <w:rFonts w:hint="eastAsia" w:ascii="黑体" w:hAnsi="黑体" w:eastAsia="黑体" w:cs="黑体"/>
                <w:b w:val="0"/>
                <w:bCs w:val="0"/>
                <w:sz w:val="24"/>
                <w:szCs w:val="24"/>
              </w:rPr>
              <w:t>项目名称</w:t>
            </w:r>
          </w:p>
        </w:tc>
        <w:tc>
          <w:tcPr>
            <w:tcW w:w="1153"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6"/>
              <w:keepNext w:val="0"/>
              <w:keepLines w:val="0"/>
              <w:pageBreakBefore w:val="0"/>
              <w:widowControl/>
              <w:kinsoku/>
              <w:wordWrap/>
              <w:overflowPunct/>
              <w:topLinePunct w:val="0"/>
              <w:autoSpaceDE/>
              <w:autoSpaceDN/>
              <w:bidi w:val="0"/>
              <w:adjustRightInd/>
              <w:snapToGrid/>
              <w:spacing w:beforeAutospacing="0" w:after="225" w:afterAutospacing="0" w:line="560" w:lineRule="exact"/>
              <w:jc w:val="center"/>
              <w:textAlignment w:val="auto"/>
              <w:rPr>
                <w:rFonts w:ascii="黑体" w:hAnsi="黑体" w:eastAsia="黑体" w:cs="黑体"/>
                <w:b w:val="0"/>
                <w:bCs w:val="0"/>
                <w:sz w:val="24"/>
                <w:szCs w:val="24"/>
              </w:rPr>
            </w:pPr>
            <w:r>
              <w:rPr>
                <w:rFonts w:hint="eastAsia" w:ascii="黑体" w:hAnsi="黑体" w:eastAsia="黑体" w:cs="黑体"/>
                <w:b w:val="0"/>
                <w:bCs w:val="0"/>
                <w:sz w:val="24"/>
                <w:szCs w:val="24"/>
              </w:rPr>
              <w:t>类别</w:t>
            </w:r>
          </w:p>
        </w:tc>
        <w:tc>
          <w:tcPr>
            <w:tcW w:w="357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6"/>
              <w:keepNext w:val="0"/>
              <w:keepLines w:val="0"/>
              <w:pageBreakBefore w:val="0"/>
              <w:widowControl/>
              <w:kinsoku/>
              <w:wordWrap/>
              <w:overflowPunct/>
              <w:topLinePunct w:val="0"/>
              <w:autoSpaceDE/>
              <w:autoSpaceDN/>
              <w:bidi w:val="0"/>
              <w:adjustRightInd/>
              <w:snapToGrid/>
              <w:spacing w:beforeAutospacing="0" w:after="225" w:afterAutospacing="0" w:line="560" w:lineRule="exact"/>
              <w:jc w:val="center"/>
              <w:textAlignment w:val="auto"/>
              <w:rPr>
                <w:rFonts w:ascii="黑体" w:hAnsi="黑体" w:eastAsia="黑体" w:cs="黑体"/>
                <w:b w:val="0"/>
                <w:bCs w:val="0"/>
                <w:sz w:val="24"/>
                <w:szCs w:val="24"/>
              </w:rPr>
            </w:pPr>
            <w:r>
              <w:rPr>
                <w:rFonts w:hint="eastAsia" w:ascii="黑体" w:hAnsi="黑体" w:eastAsia="黑体" w:cs="黑体"/>
                <w:b w:val="0"/>
                <w:bCs w:val="0"/>
                <w:sz w:val="24"/>
                <w:szCs w:val="24"/>
              </w:rPr>
              <w:t>政策依据</w:t>
            </w:r>
          </w:p>
        </w:tc>
        <w:tc>
          <w:tcPr>
            <w:tcW w:w="472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6"/>
              <w:keepNext w:val="0"/>
              <w:keepLines w:val="0"/>
              <w:pageBreakBefore w:val="0"/>
              <w:widowControl/>
              <w:kinsoku/>
              <w:wordWrap/>
              <w:overflowPunct/>
              <w:topLinePunct w:val="0"/>
              <w:autoSpaceDE/>
              <w:autoSpaceDN/>
              <w:bidi w:val="0"/>
              <w:adjustRightInd/>
              <w:snapToGrid/>
              <w:spacing w:beforeAutospacing="0" w:after="225" w:afterAutospacing="0" w:line="560" w:lineRule="exact"/>
              <w:jc w:val="center"/>
              <w:textAlignment w:val="auto"/>
              <w:rPr>
                <w:rFonts w:ascii="黑体" w:hAnsi="黑体" w:eastAsia="黑体" w:cs="黑体"/>
                <w:b w:val="0"/>
                <w:bCs w:val="0"/>
                <w:sz w:val="24"/>
                <w:szCs w:val="24"/>
              </w:rPr>
            </w:pPr>
            <w:r>
              <w:rPr>
                <w:rFonts w:hint="eastAsia" w:ascii="黑体" w:hAnsi="黑体" w:eastAsia="黑体" w:cs="黑体"/>
                <w:b w:val="0"/>
                <w:bCs w:val="0"/>
                <w:sz w:val="24"/>
                <w:szCs w:val="24"/>
              </w:rPr>
              <w:t>补助条件及标准</w:t>
            </w:r>
          </w:p>
        </w:tc>
        <w:tc>
          <w:tcPr>
            <w:tcW w:w="160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6"/>
              <w:keepNext w:val="0"/>
              <w:keepLines w:val="0"/>
              <w:pageBreakBefore w:val="0"/>
              <w:widowControl/>
              <w:kinsoku/>
              <w:wordWrap/>
              <w:overflowPunct/>
              <w:topLinePunct w:val="0"/>
              <w:autoSpaceDE/>
              <w:autoSpaceDN/>
              <w:bidi w:val="0"/>
              <w:adjustRightInd/>
              <w:snapToGrid/>
              <w:spacing w:beforeAutospacing="0" w:after="225" w:afterAutospacing="0" w:line="560" w:lineRule="exact"/>
              <w:jc w:val="center"/>
              <w:textAlignment w:val="auto"/>
              <w:rPr>
                <w:rFonts w:ascii="黑体" w:hAnsi="黑体" w:eastAsia="黑体" w:cs="黑体"/>
                <w:b w:val="0"/>
                <w:bCs w:val="0"/>
                <w:sz w:val="24"/>
                <w:szCs w:val="24"/>
              </w:rPr>
            </w:pPr>
            <w:r>
              <w:rPr>
                <w:rFonts w:hint="eastAsia" w:ascii="黑体" w:hAnsi="黑体" w:eastAsia="黑体" w:cs="黑体"/>
                <w:b w:val="0"/>
                <w:bCs w:val="0"/>
                <w:sz w:val="24"/>
                <w:szCs w:val="24"/>
              </w:rPr>
              <w:t>责任单位</w:t>
            </w:r>
          </w:p>
        </w:tc>
        <w:tc>
          <w:tcPr>
            <w:tcW w:w="126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6"/>
              <w:keepNext w:val="0"/>
              <w:keepLines w:val="0"/>
              <w:pageBreakBefore w:val="0"/>
              <w:widowControl/>
              <w:kinsoku/>
              <w:wordWrap/>
              <w:overflowPunct/>
              <w:topLinePunct w:val="0"/>
              <w:autoSpaceDE/>
              <w:autoSpaceDN/>
              <w:bidi w:val="0"/>
              <w:adjustRightInd/>
              <w:snapToGrid/>
              <w:spacing w:beforeAutospacing="0" w:after="225" w:afterAutospacing="0" w:line="560" w:lineRule="exact"/>
              <w:jc w:val="center"/>
              <w:textAlignment w:val="auto"/>
              <w:rPr>
                <w:rFonts w:ascii="黑体" w:hAnsi="黑体" w:eastAsia="黑体" w:cs="黑体"/>
                <w:b w:val="0"/>
                <w:bCs w:val="0"/>
                <w:sz w:val="24"/>
                <w:szCs w:val="24"/>
              </w:rPr>
            </w:pPr>
            <w:r>
              <w:rPr>
                <w:rFonts w:hint="eastAsia" w:ascii="黑体" w:hAnsi="黑体" w:eastAsia="黑体" w:cs="黑体"/>
                <w:b w:val="0"/>
                <w:bCs w:val="0"/>
                <w:sz w:val="24"/>
                <w:szCs w:val="24"/>
              </w:rPr>
              <w:t>咨询电话</w:t>
            </w:r>
          </w:p>
        </w:tc>
        <w:tc>
          <w:tcPr>
            <w:tcW w:w="982"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6"/>
              <w:keepNext w:val="0"/>
              <w:keepLines w:val="0"/>
              <w:pageBreakBefore w:val="0"/>
              <w:widowControl/>
              <w:kinsoku/>
              <w:wordWrap/>
              <w:overflowPunct/>
              <w:topLinePunct w:val="0"/>
              <w:autoSpaceDE/>
              <w:autoSpaceDN/>
              <w:bidi w:val="0"/>
              <w:adjustRightInd/>
              <w:snapToGrid/>
              <w:spacing w:beforeAutospacing="0" w:after="225" w:afterAutospacing="0" w:line="560" w:lineRule="exact"/>
              <w:jc w:val="center"/>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备注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7" w:type="dxa"/>
            <w:left w:w="17" w:type="dxa"/>
            <w:bottom w:w="17" w:type="dxa"/>
            <w:right w:w="17" w:type="dxa"/>
          </w:tblCellMar>
        </w:tblPrEx>
        <w:trPr>
          <w:trHeight w:val="2006" w:hRule="atLeast"/>
        </w:trPr>
        <w:tc>
          <w:tcPr>
            <w:tcW w:w="54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480" w:lineRule="exact"/>
              <w:ind w:firstLine="210" w:firstLineChars="100"/>
              <w:textAlignment w:val="auto"/>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sz w:val="21"/>
                <w:szCs w:val="21"/>
                <w:lang w:val="en-US" w:eastAsia="zh-CN"/>
              </w:rPr>
              <w:t>1</w:t>
            </w:r>
          </w:p>
        </w:tc>
        <w:tc>
          <w:tcPr>
            <w:tcW w:w="157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jc w:val="left"/>
              <w:textAlignment w:val="center"/>
              <w:rPr>
                <w:rFonts w:hint="default" w:ascii="仿宋_GB2312" w:hAnsi="仿宋_GB2312" w:eastAsia="仿宋_GB2312" w:cs="仿宋_GB2312"/>
                <w:kern w:val="0"/>
                <w:sz w:val="21"/>
                <w:szCs w:val="21"/>
                <w:lang w:eastAsia="zh-CN" w:bidi="ar-SA"/>
              </w:rPr>
            </w:pPr>
            <w:r>
              <w:rPr>
                <w:rFonts w:hint="eastAsia" w:ascii="仿宋_GB2312" w:hAnsi="宋体" w:eastAsia="仿宋_GB2312" w:cs="仿宋_GB2312"/>
                <w:i w:val="0"/>
                <w:color w:val="000000"/>
                <w:kern w:val="0"/>
                <w:sz w:val="22"/>
                <w:szCs w:val="22"/>
                <w:u w:val="none"/>
                <w:lang w:val="en-US" w:eastAsia="zh-CN" w:bidi="ar"/>
              </w:rPr>
              <w:t>增值税小规模纳税人免征增值税政策</w:t>
            </w:r>
          </w:p>
        </w:tc>
        <w:tc>
          <w:tcPr>
            <w:tcW w:w="115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1"/>
                <w:szCs w:val="21"/>
                <w:lang w:val="en-US" w:eastAsia="zh-CN" w:bidi="ar-SA"/>
              </w:rPr>
            </w:pPr>
            <w:r>
              <w:rPr>
                <w:rFonts w:hint="eastAsia" w:ascii="仿宋_GB2312" w:hAnsi="宋体" w:eastAsia="仿宋_GB2312" w:cs="仿宋_GB2312"/>
                <w:i w:val="0"/>
                <w:color w:val="000000"/>
                <w:kern w:val="0"/>
                <w:sz w:val="22"/>
                <w:szCs w:val="22"/>
                <w:u w:val="none"/>
                <w:lang w:val="en-US" w:eastAsia="zh-CN" w:bidi="ar"/>
              </w:rPr>
              <w:t>税费减免</w:t>
            </w:r>
          </w:p>
        </w:tc>
        <w:tc>
          <w:tcPr>
            <w:tcW w:w="357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宋体" w:eastAsia="仿宋_GB2312" w:cs="仿宋_GB2312"/>
                <w:i w:val="0"/>
                <w:color w:val="000000"/>
                <w:kern w:val="0"/>
                <w:sz w:val="22"/>
                <w:szCs w:val="22"/>
                <w:u w:val="none"/>
                <w:lang w:val="en-US" w:eastAsia="zh-CN" w:bidi="ar"/>
              </w:rPr>
              <w:t>《财政部 税务总局关于明确增值税小规模纳税人减免增值税等政策的公告》（财政部 税务总局公告2023年第1号）《财政部 税务总局关于增值税小规模纳税人减免增值税政策的公告》（财政部 税务总局公告2023年第19号）</w:t>
            </w:r>
          </w:p>
        </w:tc>
        <w:tc>
          <w:tcPr>
            <w:tcW w:w="47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宋体" w:eastAsia="仿宋_GB2312" w:cs="仿宋_GB2312"/>
                <w:i w:val="0"/>
                <w:color w:val="000000"/>
                <w:kern w:val="0"/>
                <w:sz w:val="22"/>
                <w:szCs w:val="22"/>
                <w:u w:val="none"/>
                <w:lang w:val="en-US" w:eastAsia="zh-CN" w:bidi="ar"/>
              </w:rPr>
              <w:t>2023年1月1日至2027年12月31日，对月销售额10万元以下（含本数）的增值税小规模纳税人，免征增值税。</w:t>
            </w:r>
          </w:p>
        </w:tc>
        <w:tc>
          <w:tcPr>
            <w:tcW w:w="160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both"/>
              <w:textAlignment w:val="auto"/>
              <w:rPr>
                <w:rFonts w:hint="eastAsia" w:ascii="仿宋_GB2312" w:hAnsi="仿宋_GB2312" w:eastAsia="仿宋_GB2312" w:cs="仿宋_GB2312"/>
                <w:kern w:val="0"/>
                <w:sz w:val="21"/>
                <w:szCs w:val="21"/>
                <w:lang w:val="en-US" w:eastAsia="zh-CN" w:bidi="ar-SA"/>
              </w:rPr>
            </w:pPr>
            <w:r>
              <w:rPr>
                <w:rFonts w:hint="eastAsia" w:ascii="仿宋_GB2312" w:hAnsi="宋体" w:eastAsia="仿宋_GB2312" w:cs="仿宋_GB2312"/>
                <w:i w:val="0"/>
                <w:color w:val="000000"/>
                <w:spacing w:val="0"/>
                <w:w w:val="100"/>
                <w:kern w:val="0"/>
                <w:sz w:val="22"/>
                <w:szCs w:val="22"/>
                <w:u w:val="none"/>
                <w:lang w:val="en-US" w:eastAsia="zh-CN" w:bidi="ar"/>
              </w:rPr>
              <w:t>国家税务总局福建省税务局</w:t>
            </w:r>
          </w:p>
        </w:tc>
        <w:tc>
          <w:tcPr>
            <w:tcW w:w="126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1"/>
                <w:szCs w:val="21"/>
                <w:lang w:val="en-US" w:eastAsia="zh-CN" w:bidi="ar-SA"/>
              </w:rPr>
            </w:pPr>
            <w:r>
              <w:rPr>
                <w:rFonts w:hint="eastAsia" w:ascii="仿宋_GB2312" w:hAnsi="宋体" w:eastAsia="仿宋_GB2312" w:cs="仿宋_GB2312"/>
                <w:i w:val="0"/>
                <w:color w:val="000000"/>
                <w:kern w:val="0"/>
                <w:sz w:val="20"/>
                <w:szCs w:val="20"/>
                <w:u w:val="none"/>
                <w:lang w:val="en-US" w:eastAsia="zh-CN" w:bidi="ar"/>
              </w:rPr>
              <w:t>12366</w:t>
            </w:r>
          </w:p>
        </w:tc>
        <w:tc>
          <w:tcPr>
            <w:tcW w:w="98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480" w:lineRule="exact"/>
              <w:textAlignment w:val="auto"/>
              <w:rPr>
                <w:rFonts w:hint="eastAsia" w:ascii="仿宋_GB2312" w:hAnsi="仿宋_GB2312" w:eastAsia="仿宋_GB2312" w:cs="仿宋_GB2312"/>
                <w:sz w:val="21"/>
                <w:szCs w:val="21"/>
                <w:lang w:val="en-US" w:eastAsia="zh-CN"/>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7" w:type="dxa"/>
            <w:left w:w="17" w:type="dxa"/>
            <w:bottom w:w="17" w:type="dxa"/>
            <w:right w:w="17" w:type="dxa"/>
          </w:tblCellMar>
        </w:tblPrEx>
        <w:trPr>
          <w:trHeight w:val="1836" w:hRule="atLeast"/>
        </w:trPr>
        <w:tc>
          <w:tcPr>
            <w:tcW w:w="54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2</w:t>
            </w:r>
          </w:p>
        </w:tc>
        <w:tc>
          <w:tcPr>
            <w:tcW w:w="157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宋体" w:eastAsia="仿宋_GB2312" w:cs="仿宋_GB2312"/>
                <w:i w:val="0"/>
                <w:color w:val="000000"/>
                <w:kern w:val="0"/>
                <w:sz w:val="22"/>
                <w:szCs w:val="22"/>
                <w:u w:val="none"/>
                <w:lang w:val="en-US" w:eastAsia="zh-CN" w:bidi="ar"/>
              </w:rPr>
              <w:t>增值税小规模纳税人适用3%征收率的应税销售收入，减按1%征收率征收增值税政策</w:t>
            </w:r>
          </w:p>
        </w:tc>
        <w:tc>
          <w:tcPr>
            <w:tcW w:w="115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宋体" w:eastAsia="仿宋_GB2312" w:cs="仿宋_GB2312"/>
                <w:i w:val="0"/>
                <w:color w:val="000000"/>
                <w:kern w:val="0"/>
                <w:sz w:val="22"/>
                <w:szCs w:val="22"/>
                <w:u w:val="none"/>
                <w:lang w:val="en-US" w:eastAsia="zh-CN" w:bidi="ar"/>
              </w:rPr>
              <w:t>税费减免</w:t>
            </w:r>
          </w:p>
        </w:tc>
        <w:tc>
          <w:tcPr>
            <w:tcW w:w="357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jc w:val="left"/>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color w:val="000000"/>
                <w:kern w:val="0"/>
                <w:sz w:val="22"/>
                <w:szCs w:val="22"/>
                <w:u w:val="none"/>
                <w:lang w:val="en-US" w:eastAsia="zh-CN" w:bidi="ar"/>
              </w:rPr>
              <w:t>《财政部 税务总局关于明确增值税小规模纳税人减免增值税等政策的公告》（财政部 税务总局公告2023年第1号）《财政部 税务总局关于增值税小规模纳税人减免增值税政策的公告》（财政部 税务总局公告2023年第19号）</w:t>
            </w:r>
          </w:p>
        </w:tc>
        <w:tc>
          <w:tcPr>
            <w:tcW w:w="47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jc w:val="left"/>
              <w:textAlignment w:val="center"/>
              <w:rPr>
                <w:rFonts w:hint="eastAsia" w:ascii="仿宋_GB2312" w:hAnsi="仿宋_GB2312" w:eastAsia="仿宋_GB2312" w:cs="仿宋_GB2312"/>
                <w:sz w:val="21"/>
                <w:szCs w:val="21"/>
                <w:lang w:eastAsia="zh-CN"/>
              </w:rPr>
            </w:pPr>
            <w:r>
              <w:rPr>
                <w:rFonts w:hint="eastAsia" w:ascii="仿宋_GB2312" w:hAnsi="宋体" w:eastAsia="仿宋_GB2312" w:cs="仿宋_GB2312"/>
                <w:i w:val="0"/>
                <w:color w:val="000000"/>
                <w:kern w:val="0"/>
                <w:sz w:val="22"/>
                <w:szCs w:val="22"/>
                <w:u w:val="none"/>
                <w:lang w:val="en-US" w:eastAsia="zh-CN" w:bidi="ar"/>
              </w:rPr>
              <w:t>2023年1月1日至2027年12月31日，增值税小规模纳税人适用3%征收率的应税销售收入，减按1%征收率征收增值税；适用3%预征率的预缴增值税项目，减按1%预征率预缴增值税。</w:t>
            </w:r>
          </w:p>
        </w:tc>
        <w:tc>
          <w:tcPr>
            <w:tcW w:w="160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both"/>
              <w:textAlignment w:val="auto"/>
              <w:rPr>
                <w:rFonts w:hint="eastAsia" w:ascii="仿宋_GB2312" w:hAnsi="仿宋_GB2312" w:eastAsia="仿宋_GB2312" w:cs="仿宋_GB2312"/>
                <w:sz w:val="21"/>
                <w:szCs w:val="21"/>
                <w:lang w:eastAsia="zh-CN"/>
              </w:rPr>
            </w:pPr>
            <w:r>
              <w:rPr>
                <w:rFonts w:hint="eastAsia" w:ascii="仿宋_GB2312" w:hAnsi="宋体" w:eastAsia="仿宋_GB2312" w:cs="仿宋_GB2312"/>
                <w:i w:val="0"/>
                <w:color w:val="000000"/>
                <w:spacing w:val="0"/>
                <w:w w:val="100"/>
                <w:kern w:val="0"/>
                <w:sz w:val="22"/>
                <w:szCs w:val="22"/>
                <w:u w:val="none"/>
                <w:lang w:val="en-US" w:eastAsia="zh-CN" w:bidi="ar"/>
              </w:rPr>
              <w:t>国家税务总局福建省税务局</w:t>
            </w:r>
          </w:p>
        </w:tc>
        <w:tc>
          <w:tcPr>
            <w:tcW w:w="126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color w:val="000000"/>
                <w:kern w:val="0"/>
                <w:sz w:val="20"/>
                <w:szCs w:val="20"/>
                <w:u w:val="none"/>
                <w:lang w:val="en-US" w:eastAsia="zh-CN" w:bidi="ar"/>
              </w:rPr>
              <w:t>12366</w:t>
            </w:r>
          </w:p>
        </w:tc>
        <w:tc>
          <w:tcPr>
            <w:tcW w:w="98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480" w:lineRule="exact"/>
              <w:jc w:val="both"/>
              <w:textAlignment w:val="auto"/>
              <w:rPr>
                <w:rFonts w:hint="eastAsia" w:ascii="仿宋_GB2312" w:hAnsi="仿宋_GB2312" w:eastAsia="仿宋_GB2312" w:cs="仿宋_GB2312"/>
                <w:sz w:val="21"/>
                <w:szCs w:val="21"/>
                <w:lang w:val="en-US" w:eastAsia="zh-CN"/>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7" w:type="dxa"/>
            <w:left w:w="17" w:type="dxa"/>
            <w:bottom w:w="17" w:type="dxa"/>
            <w:right w:w="17" w:type="dxa"/>
          </w:tblCellMar>
        </w:tblPrEx>
        <w:trPr>
          <w:trHeight w:val="668" w:hRule="atLeast"/>
        </w:trPr>
        <w:tc>
          <w:tcPr>
            <w:tcW w:w="54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3</w:t>
            </w:r>
          </w:p>
        </w:tc>
        <w:tc>
          <w:tcPr>
            <w:tcW w:w="157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宋体" w:eastAsia="仿宋_GB2312" w:cs="仿宋_GB2312"/>
                <w:i w:val="0"/>
                <w:color w:val="000000"/>
                <w:kern w:val="0"/>
                <w:sz w:val="22"/>
                <w:szCs w:val="22"/>
                <w:u w:val="none"/>
                <w:lang w:val="en-US" w:eastAsia="zh-CN" w:bidi="ar"/>
              </w:rPr>
              <w:t>小型微利企业减免企业所得税政策</w:t>
            </w:r>
          </w:p>
        </w:tc>
        <w:tc>
          <w:tcPr>
            <w:tcW w:w="115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宋体" w:eastAsia="仿宋_GB2312" w:cs="仿宋_GB2312"/>
                <w:i w:val="0"/>
                <w:color w:val="000000"/>
                <w:kern w:val="0"/>
                <w:sz w:val="22"/>
                <w:szCs w:val="22"/>
                <w:u w:val="none"/>
                <w:lang w:val="en-US" w:eastAsia="zh-CN" w:bidi="ar"/>
              </w:rPr>
              <w:t>税费减免</w:t>
            </w:r>
          </w:p>
        </w:tc>
        <w:tc>
          <w:tcPr>
            <w:tcW w:w="357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jc w:val="left"/>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color w:val="000000"/>
                <w:kern w:val="0"/>
                <w:sz w:val="22"/>
                <w:szCs w:val="22"/>
                <w:u w:val="none"/>
                <w:lang w:val="en-US" w:eastAsia="zh-CN" w:bidi="ar"/>
              </w:rPr>
              <w:t>《财政部 税务总局关于小微企业和个体工商户所得税优惠政策的公告》（财政部 税务总局公告2023年第6号）《财政部 税务总局关于进一步支持小微企业和个体工商户发展有关税费政策的公告》（财政部 税务总局公告2023年第12号）</w:t>
            </w:r>
          </w:p>
        </w:tc>
        <w:tc>
          <w:tcPr>
            <w:tcW w:w="47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宋体" w:eastAsia="仿宋_GB2312" w:cs="仿宋_GB2312"/>
                <w:i w:val="0"/>
                <w:color w:val="000000"/>
                <w:kern w:val="0"/>
                <w:sz w:val="22"/>
                <w:szCs w:val="22"/>
                <w:u w:val="none"/>
                <w:lang w:val="en-US" w:eastAsia="zh-CN" w:bidi="ar"/>
              </w:rPr>
              <w:t>2023年1月1日至2027年12月31日，符合财政部、税务总局规定的小型微利企业条件的企业减按25%计算应纳税所得额，按20%的税率缴纳企业所得税。</w:t>
            </w:r>
          </w:p>
        </w:tc>
        <w:tc>
          <w:tcPr>
            <w:tcW w:w="160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both"/>
              <w:textAlignment w:val="auto"/>
              <w:rPr>
                <w:rFonts w:hint="eastAsia" w:ascii="仿宋_GB2312" w:hAnsi="仿宋_GB2312" w:eastAsia="仿宋_GB2312" w:cs="仿宋_GB2312"/>
                <w:kern w:val="0"/>
                <w:sz w:val="21"/>
                <w:szCs w:val="21"/>
                <w:lang w:val="en-US" w:eastAsia="zh-CN" w:bidi="ar-SA"/>
              </w:rPr>
            </w:pPr>
            <w:r>
              <w:rPr>
                <w:rFonts w:hint="eastAsia" w:ascii="仿宋_GB2312" w:hAnsi="宋体" w:eastAsia="仿宋_GB2312" w:cs="仿宋_GB2312"/>
                <w:i w:val="0"/>
                <w:color w:val="000000"/>
                <w:spacing w:val="0"/>
                <w:w w:val="100"/>
                <w:kern w:val="0"/>
                <w:sz w:val="22"/>
                <w:szCs w:val="22"/>
                <w:u w:val="none"/>
                <w:lang w:val="en-US" w:eastAsia="zh-CN" w:bidi="ar"/>
              </w:rPr>
              <w:t>国家税务总局福建省税务局</w:t>
            </w:r>
          </w:p>
        </w:tc>
        <w:tc>
          <w:tcPr>
            <w:tcW w:w="126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color w:val="000000"/>
                <w:kern w:val="0"/>
                <w:sz w:val="20"/>
                <w:szCs w:val="20"/>
                <w:u w:val="none"/>
                <w:lang w:val="en-US" w:eastAsia="zh-CN" w:bidi="ar"/>
              </w:rPr>
              <w:t>12366</w:t>
            </w:r>
          </w:p>
        </w:tc>
        <w:tc>
          <w:tcPr>
            <w:tcW w:w="98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480" w:lineRule="exact"/>
              <w:jc w:val="both"/>
              <w:textAlignment w:val="auto"/>
              <w:rPr>
                <w:rFonts w:hint="eastAsia" w:ascii="仿宋_GB2312" w:hAnsi="仿宋_GB2312" w:eastAsia="仿宋_GB2312" w:cs="仿宋_GB2312"/>
                <w:sz w:val="21"/>
                <w:szCs w:val="21"/>
                <w:lang w:val="en-US" w:eastAsia="zh-CN"/>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7" w:type="dxa"/>
            <w:left w:w="17" w:type="dxa"/>
            <w:bottom w:w="17" w:type="dxa"/>
            <w:right w:w="17" w:type="dxa"/>
          </w:tblCellMar>
        </w:tblPrEx>
        <w:trPr>
          <w:trHeight w:val="1900" w:hRule="atLeast"/>
        </w:trPr>
        <w:tc>
          <w:tcPr>
            <w:tcW w:w="54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4</w:t>
            </w:r>
          </w:p>
        </w:tc>
        <w:tc>
          <w:tcPr>
            <w:tcW w:w="1578"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宋体" w:eastAsia="仿宋_GB2312" w:cs="仿宋_GB2312"/>
                <w:i w:val="0"/>
                <w:color w:val="000000"/>
                <w:kern w:val="0"/>
                <w:sz w:val="22"/>
                <w:szCs w:val="22"/>
                <w:u w:val="none"/>
                <w:lang w:val="en-US" w:eastAsia="zh-CN" w:bidi="ar"/>
              </w:rPr>
              <w:t>个体工商户减半征收经营所得个人所得税政策</w:t>
            </w:r>
          </w:p>
        </w:tc>
        <w:tc>
          <w:tcPr>
            <w:tcW w:w="115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宋体" w:eastAsia="仿宋_GB2312" w:cs="仿宋_GB2312"/>
                <w:i w:val="0"/>
                <w:color w:val="000000"/>
                <w:kern w:val="0"/>
                <w:sz w:val="22"/>
                <w:szCs w:val="22"/>
                <w:u w:val="none"/>
                <w:lang w:val="en-US" w:eastAsia="zh-CN" w:bidi="ar"/>
              </w:rPr>
              <w:t>税费减免</w:t>
            </w:r>
          </w:p>
        </w:tc>
        <w:tc>
          <w:tcPr>
            <w:tcW w:w="357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jc w:val="left"/>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color w:val="000000"/>
                <w:kern w:val="0"/>
                <w:sz w:val="22"/>
                <w:szCs w:val="22"/>
                <w:u w:val="none"/>
                <w:lang w:val="en-US" w:eastAsia="zh-CN" w:bidi="ar"/>
              </w:rPr>
              <w:t>《财政部 税务总局关于进一步支持小微企业和个体工商户发展有关税费政策的公告》（财政部 税务总局公告2023年第12号）</w:t>
            </w:r>
          </w:p>
        </w:tc>
        <w:tc>
          <w:tcPr>
            <w:tcW w:w="472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宋体" w:eastAsia="仿宋_GB2312" w:cs="仿宋_GB2312"/>
                <w:i w:val="0"/>
                <w:color w:val="000000"/>
                <w:kern w:val="0"/>
                <w:sz w:val="22"/>
                <w:szCs w:val="22"/>
                <w:u w:val="none"/>
                <w:lang w:val="en-US" w:eastAsia="zh-CN" w:bidi="ar"/>
              </w:rPr>
              <w:t>自2023年1月1日至2027年12月31日，对个体工商户年应纳税所得额不超过200万元的部分，减半征收个人所得税。个体工商户在享受现行其他个人所得税优惠政策的基础上，可叠加享受本条优惠政策。</w:t>
            </w:r>
          </w:p>
        </w:tc>
        <w:tc>
          <w:tcPr>
            <w:tcW w:w="160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kern w:val="0"/>
                <w:sz w:val="21"/>
                <w:szCs w:val="21"/>
                <w:lang w:val="en-US" w:eastAsia="zh-CN" w:bidi="ar-SA"/>
              </w:rPr>
            </w:pPr>
            <w:r>
              <w:rPr>
                <w:rFonts w:hint="eastAsia" w:ascii="仿宋_GB2312" w:hAnsi="宋体" w:eastAsia="仿宋_GB2312" w:cs="仿宋_GB2312"/>
                <w:i w:val="0"/>
                <w:color w:val="000000"/>
                <w:spacing w:val="0"/>
                <w:w w:val="100"/>
                <w:kern w:val="0"/>
                <w:sz w:val="22"/>
                <w:szCs w:val="22"/>
                <w:u w:val="none"/>
                <w:lang w:val="en-US" w:eastAsia="zh-CN" w:bidi="ar"/>
              </w:rPr>
              <w:t>国家税务总局福建省税务局</w:t>
            </w:r>
          </w:p>
        </w:tc>
        <w:tc>
          <w:tcPr>
            <w:tcW w:w="126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lang w:val="en-US" w:eastAsia="zh-CN"/>
              </w:rPr>
            </w:pPr>
            <w:r>
              <w:rPr>
                <w:rFonts w:hint="eastAsia" w:ascii="仿宋_GB2312" w:hAnsi="宋体" w:eastAsia="仿宋_GB2312" w:cs="仿宋_GB2312"/>
                <w:i w:val="0"/>
                <w:color w:val="000000"/>
                <w:kern w:val="0"/>
                <w:sz w:val="20"/>
                <w:szCs w:val="20"/>
                <w:u w:val="none"/>
                <w:lang w:val="en-US" w:eastAsia="zh-CN" w:bidi="ar"/>
              </w:rPr>
              <w:t>12366</w:t>
            </w:r>
          </w:p>
        </w:tc>
        <w:tc>
          <w:tcPr>
            <w:tcW w:w="982"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480" w:lineRule="exact"/>
              <w:jc w:val="both"/>
              <w:textAlignment w:val="auto"/>
              <w:rPr>
                <w:rFonts w:hint="eastAsia" w:ascii="仿宋_GB2312" w:hAnsi="仿宋_GB2312" w:eastAsia="仿宋_GB2312" w:cs="仿宋_GB2312"/>
                <w:sz w:val="21"/>
                <w:szCs w:val="21"/>
                <w:lang w:val="en-US" w:eastAsia="zh-CN"/>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7" w:type="dxa"/>
            <w:left w:w="17" w:type="dxa"/>
            <w:bottom w:w="17" w:type="dxa"/>
            <w:right w:w="17" w:type="dxa"/>
          </w:tblCellMar>
        </w:tblPrEx>
        <w:trPr>
          <w:trHeight w:val="1900" w:hRule="atLeast"/>
        </w:trPr>
        <w:tc>
          <w:tcPr>
            <w:tcW w:w="54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sz w:val="21"/>
                <w:szCs w:val="21"/>
                <w:lang w:val="en-US" w:eastAsia="zh-CN"/>
              </w:rPr>
              <w:t>5</w:t>
            </w:r>
          </w:p>
        </w:tc>
        <w:tc>
          <w:tcPr>
            <w:tcW w:w="1578"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宋体" w:eastAsia="仿宋_GB2312" w:cs="仿宋_GB2312"/>
                <w:i w:val="0"/>
                <w:color w:val="000000"/>
                <w:kern w:val="0"/>
                <w:sz w:val="22"/>
                <w:szCs w:val="22"/>
                <w:u w:val="none"/>
                <w:lang w:val="en-US" w:eastAsia="zh-CN" w:bidi="ar"/>
              </w:rPr>
              <w:t>研发费用加计扣除企业所得税政策</w:t>
            </w:r>
          </w:p>
        </w:tc>
        <w:tc>
          <w:tcPr>
            <w:tcW w:w="115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1"/>
                <w:szCs w:val="21"/>
                <w:lang w:val="en-US" w:eastAsia="zh-CN" w:bidi="ar-SA"/>
              </w:rPr>
            </w:pPr>
            <w:r>
              <w:rPr>
                <w:rFonts w:hint="eastAsia" w:ascii="仿宋_GB2312" w:hAnsi="宋体" w:eastAsia="仿宋_GB2312" w:cs="仿宋_GB2312"/>
                <w:i w:val="0"/>
                <w:color w:val="000000"/>
                <w:kern w:val="0"/>
                <w:sz w:val="22"/>
                <w:szCs w:val="22"/>
                <w:u w:val="none"/>
                <w:lang w:val="en-US" w:eastAsia="zh-CN" w:bidi="ar"/>
              </w:rPr>
              <w:t>税费减免</w:t>
            </w:r>
          </w:p>
        </w:tc>
        <w:tc>
          <w:tcPr>
            <w:tcW w:w="357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宋体" w:eastAsia="仿宋_GB2312" w:cs="仿宋_GB2312"/>
                <w:i w:val="0"/>
                <w:color w:val="000000"/>
                <w:kern w:val="0"/>
                <w:sz w:val="22"/>
                <w:szCs w:val="22"/>
                <w:u w:val="none"/>
                <w:lang w:val="en-US" w:eastAsia="zh-CN" w:bidi="ar"/>
              </w:rPr>
              <w:t>《财政部 税务总局关于进一步完善研发费用税前加计扣除政策的公告》（财政部 税务总局公告2023年第7号）</w:t>
            </w:r>
          </w:p>
        </w:tc>
        <w:tc>
          <w:tcPr>
            <w:tcW w:w="472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宋体" w:eastAsia="仿宋_GB2312" w:cs="仿宋_GB2312"/>
                <w:i w:val="0"/>
                <w:color w:val="000000"/>
                <w:kern w:val="0"/>
                <w:sz w:val="22"/>
                <w:szCs w:val="22"/>
                <w:u w:val="none"/>
                <w:lang w:val="en-US" w:eastAsia="zh-CN" w:bidi="ar"/>
              </w:rPr>
              <w:t>符合条件的企业开展研发活动中实际发生的研发费用，未形成无形资产计入当期损益的，在按规定据实扣除的基础上，自2023年1月1日起，再按照实际发生额的100%在税前加计扣除；形成无形资产的，自2023年1月1日起，按照无形资产成本的200%在税前摊销。</w:t>
            </w:r>
          </w:p>
        </w:tc>
        <w:tc>
          <w:tcPr>
            <w:tcW w:w="160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kern w:val="0"/>
                <w:sz w:val="21"/>
                <w:szCs w:val="21"/>
                <w:lang w:val="en-US" w:eastAsia="zh-CN" w:bidi="ar-SA"/>
              </w:rPr>
            </w:pPr>
            <w:r>
              <w:rPr>
                <w:rFonts w:hint="eastAsia" w:ascii="仿宋_GB2312" w:hAnsi="宋体" w:eastAsia="仿宋_GB2312" w:cs="仿宋_GB2312"/>
                <w:i w:val="0"/>
                <w:color w:val="000000"/>
                <w:spacing w:val="0"/>
                <w:w w:val="100"/>
                <w:kern w:val="0"/>
                <w:sz w:val="22"/>
                <w:szCs w:val="22"/>
                <w:u w:val="none"/>
                <w:lang w:val="en-US" w:eastAsia="zh-CN" w:bidi="ar"/>
              </w:rPr>
              <w:t>国家税务总局福建省税务局</w:t>
            </w:r>
          </w:p>
        </w:tc>
        <w:tc>
          <w:tcPr>
            <w:tcW w:w="126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1"/>
                <w:szCs w:val="21"/>
                <w:lang w:val="en-US" w:eastAsia="zh-CN" w:bidi="ar-SA"/>
              </w:rPr>
            </w:pPr>
            <w:r>
              <w:rPr>
                <w:rFonts w:hint="eastAsia" w:ascii="仿宋_GB2312" w:hAnsi="宋体" w:eastAsia="仿宋_GB2312" w:cs="仿宋_GB2312"/>
                <w:i w:val="0"/>
                <w:color w:val="000000"/>
                <w:kern w:val="0"/>
                <w:sz w:val="20"/>
                <w:szCs w:val="20"/>
                <w:u w:val="none"/>
                <w:lang w:val="en-US" w:eastAsia="zh-CN" w:bidi="ar"/>
              </w:rPr>
              <w:t>12366</w:t>
            </w:r>
          </w:p>
        </w:tc>
        <w:tc>
          <w:tcPr>
            <w:tcW w:w="982"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480" w:lineRule="exact"/>
              <w:jc w:val="both"/>
              <w:textAlignment w:val="auto"/>
              <w:rPr>
                <w:rFonts w:hint="eastAsia" w:ascii="仿宋_GB2312" w:hAnsi="仿宋_GB2312" w:eastAsia="仿宋_GB2312" w:cs="仿宋_GB2312"/>
                <w:sz w:val="21"/>
                <w:szCs w:val="21"/>
                <w:lang w:val="en-US" w:eastAsia="zh-CN"/>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7" w:type="dxa"/>
            <w:left w:w="17" w:type="dxa"/>
            <w:bottom w:w="17" w:type="dxa"/>
            <w:right w:w="17" w:type="dxa"/>
          </w:tblCellMar>
        </w:tblPrEx>
        <w:trPr>
          <w:trHeight w:val="1900" w:hRule="atLeast"/>
        </w:trPr>
        <w:tc>
          <w:tcPr>
            <w:tcW w:w="54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6</w:t>
            </w:r>
          </w:p>
        </w:tc>
        <w:tc>
          <w:tcPr>
            <w:tcW w:w="1578"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宋体" w:eastAsia="仿宋_GB2312" w:cs="仿宋_GB2312"/>
                <w:i w:val="0"/>
                <w:color w:val="000000"/>
                <w:kern w:val="0"/>
                <w:sz w:val="22"/>
                <w:szCs w:val="22"/>
                <w:u w:val="none"/>
                <w:lang w:val="en-US" w:eastAsia="zh-CN" w:bidi="ar"/>
              </w:rPr>
              <w:t>对增值税小规模纳税人、小型微利企业和个体工商户减征“六税两费”政策</w:t>
            </w:r>
          </w:p>
        </w:tc>
        <w:tc>
          <w:tcPr>
            <w:tcW w:w="115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1"/>
                <w:szCs w:val="21"/>
                <w:lang w:val="en-US" w:eastAsia="zh-CN" w:bidi="ar-SA"/>
              </w:rPr>
            </w:pPr>
            <w:r>
              <w:rPr>
                <w:rFonts w:hint="eastAsia" w:ascii="仿宋_GB2312" w:hAnsi="宋体" w:eastAsia="仿宋_GB2312" w:cs="仿宋_GB2312"/>
                <w:i w:val="0"/>
                <w:color w:val="000000"/>
                <w:kern w:val="0"/>
                <w:sz w:val="22"/>
                <w:szCs w:val="22"/>
                <w:u w:val="none"/>
                <w:lang w:val="en-US" w:eastAsia="zh-CN" w:bidi="ar"/>
              </w:rPr>
              <w:t>税费减免</w:t>
            </w:r>
          </w:p>
        </w:tc>
        <w:tc>
          <w:tcPr>
            <w:tcW w:w="357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jc w:val="left"/>
              <w:textAlignment w:val="center"/>
              <w:rPr>
                <w:rFonts w:hint="eastAsia" w:ascii="Calibri" w:hAnsi="Calibri" w:eastAsia="宋体" w:cs="Times New Roman"/>
                <w:kern w:val="2"/>
                <w:sz w:val="21"/>
                <w:szCs w:val="24"/>
                <w:lang w:val="en-US" w:eastAsia="zh-CN" w:bidi="ar-SA"/>
              </w:rPr>
            </w:pPr>
            <w:r>
              <w:rPr>
                <w:rFonts w:hint="eastAsia" w:ascii="仿宋_GB2312" w:hAnsi="宋体" w:eastAsia="仿宋_GB2312" w:cs="仿宋_GB2312"/>
                <w:i w:val="0"/>
                <w:color w:val="000000"/>
                <w:kern w:val="0"/>
                <w:sz w:val="22"/>
                <w:szCs w:val="22"/>
                <w:u w:val="none"/>
                <w:lang w:val="en-US" w:eastAsia="zh-CN" w:bidi="ar"/>
              </w:rPr>
              <w:t>《财政部 税务总局关于进一步支持小微企业和个体工商户发展有关税费政策的公告》（财政部 税务总局公告2023年第12号）</w:t>
            </w:r>
          </w:p>
        </w:tc>
        <w:tc>
          <w:tcPr>
            <w:tcW w:w="472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宋体" w:eastAsia="仿宋_GB2312" w:cs="仿宋_GB2312"/>
                <w:i w:val="0"/>
                <w:color w:val="000000"/>
                <w:kern w:val="0"/>
                <w:sz w:val="22"/>
                <w:szCs w:val="22"/>
                <w:u w:val="none"/>
                <w:lang w:val="en-US" w:eastAsia="zh-CN" w:bidi="ar"/>
              </w:rPr>
              <w:t>自2023年1月1日至2027年12月31日，对增值税小规模纳税人、小型微利企业和个体工商户减半征收资源税（不含水资源税）、城市维护建设税、房产税、城镇土地使用税、印花税（不含证券交易印花税）、耕地占用税和教育费附加、地方教育附加。</w:t>
            </w:r>
          </w:p>
        </w:tc>
        <w:tc>
          <w:tcPr>
            <w:tcW w:w="160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kern w:val="0"/>
                <w:sz w:val="21"/>
                <w:szCs w:val="21"/>
                <w:lang w:val="en-US" w:eastAsia="zh-CN" w:bidi="ar-SA"/>
              </w:rPr>
            </w:pPr>
            <w:r>
              <w:rPr>
                <w:rFonts w:hint="eastAsia" w:ascii="仿宋_GB2312" w:hAnsi="宋体" w:eastAsia="仿宋_GB2312" w:cs="仿宋_GB2312"/>
                <w:i w:val="0"/>
                <w:color w:val="000000"/>
                <w:spacing w:val="0"/>
                <w:w w:val="100"/>
                <w:kern w:val="0"/>
                <w:sz w:val="22"/>
                <w:szCs w:val="22"/>
                <w:u w:val="none"/>
                <w:lang w:val="en-US" w:eastAsia="zh-CN" w:bidi="ar"/>
              </w:rPr>
              <w:t>国家税务总局福建省税务局</w:t>
            </w:r>
          </w:p>
        </w:tc>
        <w:tc>
          <w:tcPr>
            <w:tcW w:w="126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宋体" w:eastAsia="仿宋_GB2312" w:cs="仿宋_GB2312"/>
                <w:i w:val="0"/>
                <w:color w:val="000000"/>
                <w:kern w:val="0"/>
                <w:sz w:val="20"/>
                <w:szCs w:val="20"/>
                <w:u w:val="none"/>
                <w:lang w:val="en-US" w:eastAsia="zh-CN" w:bidi="ar"/>
              </w:rPr>
              <w:t>12366</w:t>
            </w:r>
          </w:p>
        </w:tc>
        <w:tc>
          <w:tcPr>
            <w:tcW w:w="982"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auto"/>
              <w:rPr>
                <w:rFonts w:hint="default" w:ascii="仿宋_GB2312" w:hAnsi="仿宋_GB2312" w:eastAsia="仿宋_GB2312" w:cs="仿宋_GB2312"/>
                <w:sz w:val="28"/>
                <w:szCs w:val="28"/>
                <w:lang w:val="en-US" w:eastAsia="zh-CN"/>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7" w:type="dxa"/>
            <w:left w:w="17" w:type="dxa"/>
            <w:bottom w:w="17" w:type="dxa"/>
            <w:right w:w="17" w:type="dxa"/>
          </w:tblCellMar>
        </w:tblPrEx>
        <w:trPr>
          <w:trHeight w:val="1900" w:hRule="atLeast"/>
        </w:trPr>
        <w:tc>
          <w:tcPr>
            <w:tcW w:w="54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7</w:t>
            </w:r>
          </w:p>
        </w:tc>
        <w:tc>
          <w:tcPr>
            <w:tcW w:w="1578"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宋体" w:eastAsia="仿宋_GB2312" w:cs="仿宋_GB2312"/>
                <w:i w:val="0"/>
                <w:color w:val="000000"/>
                <w:kern w:val="0"/>
                <w:sz w:val="22"/>
                <w:szCs w:val="22"/>
                <w:u w:val="none"/>
                <w:lang w:val="en-US" w:eastAsia="zh-CN" w:bidi="ar"/>
              </w:rPr>
              <w:t>残保金优惠政策</w:t>
            </w:r>
          </w:p>
        </w:tc>
        <w:tc>
          <w:tcPr>
            <w:tcW w:w="115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1"/>
                <w:szCs w:val="21"/>
                <w:lang w:val="en-US" w:eastAsia="zh-CN" w:bidi="ar-SA"/>
              </w:rPr>
            </w:pPr>
            <w:r>
              <w:rPr>
                <w:rFonts w:hint="eastAsia" w:ascii="仿宋_GB2312" w:hAnsi="宋体" w:eastAsia="仿宋_GB2312" w:cs="仿宋_GB2312"/>
                <w:i w:val="0"/>
                <w:color w:val="000000"/>
                <w:kern w:val="0"/>
                <w:sz w:val="22"/>
                <w:szCs w:val="22"/>
                <w:u w:val="none"/>
                <w:lang w:val="en-US" w:eastAsia="zh-CN" w:bidi="ar"/>
              </w:rPr>
              <w:t>税费减免</w:t>
            </w:r>
          </w:p>
        </w:tc>
        <w:tc>
          <w:tcPr>
            <w:tcW w:w="357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宋体" w:eastAsia="仿宋_GB2312" w:cs="仿宋_GB2312"/>
                <w:i w:val="0"/>
                <w:color w:val="000000"/>
                <w:kern w:val="0"/>
                <w:sz w:val="22"/>
                <w:szCs w:val="22"/>
                <w:u w:val="none"/>
                <w:lang w:val="en-US" w:eastAsia="zh-CN" w:bidi="ar"/>
              </w:rPr>
              <w:t>《财政部关于延续实施残疾人就业保障金优惠政策的公告》（财政部公告2023年第8号）</w:t>
            </w:r>
          </w:p>
        </w:tc>
        <w:tc>
          <w:tcPr>
            <w:tcW w:w="472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宋体" w:eastAsia="仿宋_GB2312" w:cs="仿宋_GB2312"/>
                <w:i w:val="0"/>
                <w:color w:val="000000"/>
                <w:kern w:val="0"/>
                <w:sz w:val="22"/>
                <w:szCs w:val="22"/>
                <w:u w:val="none"/>
                <w:lang w:val="en-US" w:eastAsia="zh-CN" w:bidi="ar"/>
              </w:rPr>
              <w:t>2023年1月1日至2027年12月31日，对用人单位安排残疾人就业比例达到1%（含）以上，但未达到1.6%的，按规定应缴费额的50%缴纳残疾人就业保障金；对用人单位安排残疾人就业比例在1%以下的，按规定应缴费额的90%缴纳残疾人就业保障金。在职职工人数在30人（含）以下的企业，继续免征收残疾人就业保障金。</w:t>
            </w:r>
          </w:p>
        </w:tc>
        <w:tc>
          <w:tcPr>
            <w:tcW w:w="160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pacing w:val="0"/>
                <w:w w:val="100"/>
                <w:kern w:val="0"/>
                <w:sz w:val="21"/>
                <w:szCs w:val="21"/>
                <w:lang w:val="en-US" w:eastAsia="zh-CN" w:bidi="ar-SA"/>
              </w:rPr>
            </w:pPr>
            <w:r>
              <w:rPr>
                <w:rFonts w:hint="eastAsia" w:ascii="仿宋_GB2312" w:hAnsi="宋体" w:eastAsia="仿宋_GB2312" w:cs="仿宋_GB2312"/>
                <w:i w:val="0"/>
                <w:color w:val="000000"/>
                <w:spacing w:val="0"/>
                <w:w w:val="100"/>
                <w:kern w:val="0"/>
                <w:sz w:val="22"/>
                <w:szCs w:val="22"/>
                <w:u w:val="none"/>
                <w:lang w:val="en-US" w:eastAsia="zh-CN" w:bidi="ar"/>
              </w:rPr>
              <w:t>国家税务总局福建省税务局</w:t>
            </w:r>
          </w:p>
        </w:tc>
        <w:tc>
          <w:tcPr>
            <w:tcW w:w="126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default" w:ascii="仿宋_GB2312" w:hAnsi="仿宋_GB2312" w:eastAsia="仿宋_GB2312" w:cs="仿宋_GB2312"/>
                <w:kern w:val="0"/>
                <w:sz w:val="28"/>
                <w:szCs w:val="28"/>
                <w:lang w:val="en-US" w:eastAsia="zh-CN" w:bidi="ar-SA"/>
              </w:rPr>
            </w:pPr>
            <w:r>
              <w:rPr>
                <w:rFonts w:hint="eastAsia" w:ascii="仿宋_GB2312" w:hAnsi="宋体" w:eastAsia="仿宋_GB2312" w:cs="仿宋_GB2312"/>
                <w:i w:val="0"/>
                <w:color w:val="000000"/>
                <w:kern w:val="0"/>
                <w:sz w:val="20"/>
                <w:szCs w:val="20"/>
                <w:u w:val="none"/>
                <w:lang w:val="en-US" w:eastAsia="zh-CN" w:bidi="ar"/>
              </w:rPr>
              <w:t>12366</w:t>
            </w:r>
          </w:p>
        </w:tc>
        <w:tc>
          <w:tcPr>
            <w:tcW w:w="982"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auto"/>
              <w:rPr>
                <w:rFonts w:hint="eastAsia" w:ascii="仿宋_GB2312" w:hAnsi="仿宋_GB2312" w:eastAsia="仿宋_GB2312" w:cs="仿宋_GB2312"/>
                <w:sz w:val="28"/>
                <w:szCs w:val="28"/>
                <w:lang w:val="en-US" w:eastAsia="zh-CN"/>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7" w:type="dxa"/>
            <w:left w:w="17" w:type="dxa"/>
            <w:bottom w:w="17" w:type="dxa"/>
            <w:right w:w="17" w:type="dxa"/>
          </w:tblCellMar>
        </w:tblPrEx>
        <w:trPr>
          <w:trHeight w:val="1900" w:hRule="atLeast"/>
        </w:trPr>
        <w:tc>
          <w:tcPr>
            <w:tcW w:w="54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8</w:t>
            </w:r>
          </w:p>
        </w:tc>
        <w:tc>
          <w:tcPr>
            <w:tcW w:w="1578"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20" w:lineRule="atLeast"/>
              <w:ind w:left="0" w:right="0"/>
              <w:jc w:val="center"/>
              <w:textAlignment w:val="auto"/>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国家商品储备税收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20" w:lineRule="atLeast"/>
              <w:ind w:left="0" w:leftChars="0" w:right="0" w:rightChars="0"/>
              <w:jc w:val="center"/>
              <w:textAlignment w:val="auto"/>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优惠政策</w:t>
            </w:r>
          </w:p>
        </w:tc>
        <w:tc>
          <w:tcPr>
            <w:tcW w:w="115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20" w:lineRule="atLeast"/>
              <w:ind w:left="0" w:leftChars="0" w:right="0" w:rightChars="0"/>
              <w:jc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税费减免</w:t>
            </w:r>
          </w:p>
        </w:tc>
        <w:tc>
          <w:tcPr>
            <w:tcW w:w="357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20" w:lineRule="atLeast"/>
              <w:ind w:left="0" w:leftChars="0" w:right="0" w:rightChars="0"/>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《福建省财政厅 国家税务总局福建省税务局关于明确我省实施国家商品储备税收优惠政策有关事项的通知》（闽财规〔2023〕28号）</w:t>
            </w:r>
          </w:p>
        </w:tc>
        <w:tc>
          <w:tcPr>
            <w:tcW w:w="472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jc w:val="left"/>
              <w:rPr>
                <w:rFonts w:hint="eastAsia" w:ascii="仿宋_GB2312" w:hAnsi="宋体" w:eastAsia="仿宋_GB2312" w:cs="仿宋_GB2312"/>
                <w:i w:val="0"/>
                <w:color w:val="000000"/>
                <w:kern w:val="0"/>
                <w:sz w:val="22"/>
                <w:szCs w:val="22"/>
                <w:u w:val="none"/>
                <w:lang w:val="en-US" w:eastAsia="zh-CN" w:bidi="ar"/>
              </w:rPr>
            </w:pPr>
            <w:r>
              <w:rPr>
                <w:rFonts w:hint="default" w:ascii="仿宋_GB2312" w:hAnsi="宋体" w:eastAsia="仿宋_GB2312" w:cs="仿宋_GB2312"/>
                <w:i w:val="0"/>
                <w:color w:val="000000"/>
                <w:kern w:val="0"/>
                <w:sz w:val="22"/>
                <w:szCs w:val="22"/>
                <w:u w:val="none"/>
                <w:lang w:eastAsia="zh-CN" w:bidi="ar"/>
              </w:rPr>
              <w:t xml:space="preserve">    </w:t>
            </w:r>
            <w:r>
              <w:rPr>
                <w:rFonts w:hint="eastAsia" w:ascii="仿宋_GB2312" w:hAnsi="宋体" w:eastAsia="仿宋_GB2312" w:cs="仿宋_GB2312"/>
                <w:i w:val="0"/>
                <w:color w:val="000000"/>
                <w:kern w:val="0"/>
                <w:sz w:val="22"/>
                <w:szCs w:val="22"/>
                <w:u w:val="none"/>
                <w:lang w:val="en-US" w:eastAsia="zh-CN" w:bidi="ar"/>
              </w:rPr>
              <w:t>接受县级以上人民政府有关部门委托，承担粮（含大豆）、食用油、棉、糖、肉5种商品储备任务并取得财政储备经费或者补贴的商品储备管理公司及其直属库，可享受对其营业账簿免征印花税，对其承担商品储备业务过程中书立的买卖合同免征印花税，对其自用的承担商品储备业务的房产、土地免征房产税、城镇土地使用税。</w:t>
            </w:r>
          </w:p>
          <w:p>
            <w:pPr>
              <w:keepNext w:val="0"/>
              <w:keepLines w:val="0"/>
              <w:widowControl/>
              <w:suppressLineNumbers w:val="0"/>
              <w:ind w:firstLine="440" w:firstLineChars="200"/>
              <w:jc w:val="left"/>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商品储备管理公司及其直属库享受免税政策，应按第48号公告规定进行免税申报，并将以下材料留存备查：</w:t>
            </w:r>
            <w:r>
              <w:rPr>
                <w:rFonts w:hint="eastAsia" w:ascii="仿宋_GB2312" w:hAnsi="宋体" w:eastAsia="仿宋_GB2312" w:cs="仿宋_GB2312"/>
                <w:i w:val="0"/>
                <w:color w:val="000000"/>
                <w:kern w:val="0"/>
                <w:sz w:val="22"/>
                <w:szCs w:val="22"/>
                <w:u w:val="none"/>
                <w:lang w:val="en-US" w:eastAsia="zh-CN" w:bidi="ar"/>
              </w:rPr>
              <w:br w:type="textWrapping"/>
            </w:r>
            <w:r>
              <w:rPr>
                <w:rFonts w:hint="eastAsia" w:ascii="仿宋_GB2312" w:hAnsi="宋体" w:eastAsia="仿宋_GB2312" w:cs="仿宋_GB2312"/>
                <w:i w:val="0"/>
                <w:color w:val="000000"/>
                <w:kern w:val="0"/>
                <w:sz w:val="22"/>
                <w:szCs w:val="22"/>
                <w:u w:val="none"/>
                <w:lang w:val="en-US" w:eastAsia="zh-CN" w:bidi="ar"/>
              </w:rPr>
              <w:t xml:space="preserve">    （一）与省、市、县政府有关部门签订的承担储备任务的书面委托合同或省、市、县政府有关部门下达的存储计划文件；</w:t>
            </w:r>
            <w:r>
              <w:rPr>
                <w:rFonts w:hint="eastAsia" w:ascii="仿宋_GB2312" w:hAnsi="宋体" w:eastAsia="仿宋_GB2312" w:cs="仿宋_GB2312"/>
                <w:i w:val="0"/>
                <w:color w:val="000000"/>
                <w:kern w:val="0"/>
                <w:sz w:val="22"/>
                <w:szCs w:val="22"/>
                <w:u w:val="none"/>
                <w:lang w:val="en-US" w:eastAsia="zh-CN" w:bidi="ar"/>
              </w:rPr>
              <w:br w:type="textWrapping"/>
            </w:r>
            <w:r>
              <w:rPr>
                <w:rFonts w:hint="eastAsia" w:ascii="仿宋_GB2312" w:hAnsi="宋体" w:eastAsia="仿宋_GB2312" w:cs="仿宋_GB2312"/>
                <w:i w:val="0"/>
                <w:color w:val="000000"/>
                <w:kern w:val="0"/>
                <w:sz w:val="22"/>
                <w:szCs w:val="22"/>
                <w:u w:val="none"/>
                <w:lang w:val="en-US" w:eastAsia="zh-CN" w:bidi="ar"/>
              </w:rPr>
              <w:t xml:space="preserve">    （二）取得财政储备经费（补贴）的批复文件或相关单据（凭证）；</w:t>
            </w:r>
            <w:r>
              <w:rPr>
                <w:rFonts w:hint="eastAsia" w:ascii="仿宋_GB2312" w:hAnsi="宋体" w:eastAsia="仿宋_GB2312" w:cs="仿宋_GB2312"/>
                <w:i w:val="0"/>
                <w:color w:val="000000"/>
                <w:kern w:val="0"/>
                <w:sz w:val="22"/>
                <w:szCs w:val="22"/>
                <w:u w:val="none"/>
                <w:lang w:val="en-US" w:eastAsia="zh-CN" w:bidi="ar"/>
              </w:rPr>
              <w:br w:type="textWrapping"/>
            </w:r>
            <w:r>
              <w:rPr>
                <w:rFonts w:hint="eastAsia" w:ascii="仿宋_GB2312" w:hAnsi="宋体" w:eastAsia="仿宋_GB2312" w:cs="仿宋_GB2312"/>
                <w:i w:val="0"/>
                <w:color w:val="000000"/>
                <w:kern w:val="0"/>
                <w:sz w:val="22"/>
                <w:szCs w:val="22"/>
                <w:u w:val="none"/>
                <w:lang w:val="en-US" w:eastAsia="zh-CN" w:bidi="ar"/>
              </w:rPr>
              <w:t xml:space="preserve">    （三）承担储备业务的储备库建设规划、不动产权属证明、房屋原值等资料；</w:t>
            </w:r>
            <w:r>
              <w:rPr>
                <w:rFonts w:hint="eastAsia" w:ascii="仿宋_GB2312" w:hAnsi="宋体" w:eastAsia="仿宋_GB2312" w:cs="仿宋_GB2312"/>
                <w:i w:val="0"/>
                <w:color w:val="000000"/>
                <w:kern w:val="0"/>
                <w:sz w:val="22"/>
                <w:szCs w:val="22"/>
                <w:u w:val="none"/>
                <w:lang w:val="en-US" w:eastAsia="zh-CN" w:bidi="ar"/>
              </w:rPr>
              <w:br w:type="textWrapping"/>
            </w:r>
            <w:r>
              <w:rPr>
                <w:rFonts w:hint="eastAsia" w:ascii="仿宋_GB2312" w:hAnsi="宋体" w:eastAsia="仿宋_GB2312" w:cs="仿宋_GB2312"/>
                <w:i w:val="0"/>
                <w:color w:val="000000"/>
                <w:kern w:val="0"/>
                <w:sz w:val="22"/>
                <w:szCs w:val="22"/>
                <w:u w:val="none"/>
                <w:lang w:val="en-US" w:eastAsia="zh-CN" w:bidi="ar"/>
              </w:rPr>
              <w:t xml:space="preserve">    （四）承担商品储备业务情况等资料。</w:t>
            </w:r>
          </w:p>
        </w:tc>
        <w:tc>
          <w:tcPr>
            <w:tcW w:w="160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20" w:lineRule="atLeast"/>
              <w:ind w:left="0" w:right="0"/>
              <w:jc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省财政厅</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20" w:lineRule="atLeast"/>
              <w:ind w:left="0" w:leftChars="0" w:right="0" w:rightChars="0"/>
              <w:jc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国家税务总局福建省税务局</w:t>
            </w:r>
          </w:p>
        </w:tc>
        <w:tc>
          <w:tcPr>
            <w:tcW w:w="126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20" w:lineRule="atLeast"/>
              <w:ind w:right="0" w:rightChars="0" w:firstLine="220" w:firstLineChars="100"/>
              <w:jc w:val="both"/>
              <w:rPr>
                <w:rFonts w:hint="default"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0591</w:t>
            </w:r>
            <w:r>
              <w:rPr>
                <w:rFonts w:hint="default" w:ascii="仿宋_GB2312" w:hAnsi="宋体" w:eastAsia="仿宋_GB2312" w:cs="仿宋_GB2312"/>
                <w:i w:val="0"/>
                <w:color w:val="000000"/>
                <w:kern w:val="0"/>
                <w:sz w:val="22"/>
                <w:szCs w:val="22"/>
                <w:u w:val="none"/>
                <w:lang w:eastAsia="zh-CN" w:bidi="ar"/>
              </w:rPr>
              <w:t>-</w:t>
            </w:r>
            <w:r>
              <w:rPr>
                <w:rFonts w:hint="eastAsia" w:ascii="仿宋_GB2312" w:hAnsi="宋体" w:eastAsia="仿宋_GB2312" w:cs="仿宋_GB2312"/>
                <w:i w:val="0"/>
                <w:color w:val="000000"/>
                <w:kern w:val="0"/>
                <w:sz w:val="22"/>
                <w:szCs w:val="22"/>
                <w:u w:val="none"/>
                <w:lang w:val="en-US" w:eastAsia="zh-CN" w:bidi="ar"/>
              </w:rPr>
              <w:t xml:space="preserve"> 87097832</w:t>
            </w:r>
          </w:p>
        </w:tc>
        <w:tc>
          <w:tcPr>
            <w:tcW w:w="982"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20" w:lineRule="atLeast"/>
              <w:ind w:left="0" w:leftChars="0" w:right="0" w:rightChars="0"/>
              <w:jc w:val="center"/>
              <w:textAlignment w:val="auto"/>
              <w:rPr>
                <w:rFonts w:hint="eastAsia" w:ascii="仿宋_GB2312" w:hAnsi="宋体" w:eastAsia="仿宋_GB2312" w:cs="仿宋_GB2312"/>
                <w:i w:val="0"/>
                <w:color w:val="000000"/>
                <w:kern w:val="0"/>
                <w:sz w:val="22"/>
                <w:szCs w:val="22"/>
                <w:u w:val="none"/>
                <w:lang w:val="en-US" w:eastAsia="zh-CN" w:bidi="ar"/>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7" w:type="dxa"/>
            <w:left w:w="17" w:type="dxa"/>
            <w:bottom w:w="17" w:type="dxa"/>
            <w:right w:w="17" w:type="dxa"/>
          </w:tblCellMar>
        </w:tblPrEx>
        <w:trPr>
          <w:trHeight w:val="1900" w:hRule="atLeast"/>
        </w:trPr>
        <w:tc>
          <w:tcPr>
            <w:tcW w:w="54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21"/>
                <w:szCs w:val="21"/>
                <w:lang w:val="en-US" w:eastAsia="zh-CN"/>
              </w:rPr>
            </w:pPr>
          </w:p>
          <w:p>
            <w:pPr>
              <w:pStyle w:val="6"/>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9</w:t>
            </w:r>
          </w:p>
        </w:tc>
        <w:tc>
          <w:tcPr>
            <w:tcW w:w="1578"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20" w:lineRule="atLeast"/>
              <w:ind w:left="0" w:right="0"/>
              <w:jc w:val="center"/>
              <w:textAlignment w:val="auto"/>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福建省专精特新中小企业专项资金贷款</w:t>
            </w:r>
          </w:p>
        </w:tc>
        <w:tc>
          <w:tcPr>
            <w:tcW w:w="115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20" w:lineRule="atLeast"/>
              <w:ind w:left="0" w:right="0"/>
              <w:jc w:val="center"/>
              <w:textAlignment w:val="auto"/>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财政补贴</w:t>
            </w:r>
          </w:p>
        </w:tc>
        <w:tc>
          <w:tcPr>
            <w:tcW w:w="357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20" w:lineRule="atLeast"/>
              <w:ind w:left="0" w:right="0"/>
              <w:jc w:val="both"/>
              <w:textAlignment w:val="auto"/>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《福建省工业和信息化厅等八部门关于印发福建省培育专精特新中小企业促进高质量发展行动计划（2024—2026年）的通知》（闽工信规〔2023〕11号）</w:t>
            </w:r>
          </w:p>
        </w:tc>
        <w:tc>
          <w:tcPr>
            <w:tcW w:w="472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20" w:lineRule="atLeast"/>
              <w:ind w:left="0" w:right="0"/>
              <w:jc w:val="left"/>
              <w:textAlignment w:val="auto"/>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设立福建省专精特新中小企业专项资金贷款，2024-2026年每年贷款总规模为80亿元，省级财政对符合条件的专精特新中小企业当年新发放流动资金贷款予以年化1%的贴息补助，单家企业最高贴息金额不超过20万元，贴息期限不超过1年。</w:t>
            </w:r>
          </w:p>
        </w:tc>
        <w:tc>
          <w:tcPr>
            <w:tcW w:w="160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20" w:lineRule="atLeast"/>
              <w:ind w:left="0" w:right="0"/>
              <w:jc w:val="center"/>
              <w:textAlignment w:val="auto"/>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省工信厅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20" w:lineRule="atLeast"/>
              <w:ind w:left="0" w:right="0"/>
              <w:jc w:val="center"/>
              <w:textAlignment w:val="auto"/>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省财政厅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20" w:lineRule="atLeast"/>
              <w:ind w:left="0" w:right="0"/>
              <w:jc w:val="center"/>
              <w:textAlignment w:val="auto"/>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省委金融办</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20" w:lineRule="atLeast"/>
              <w:ind w:left="0" w:right="0"/>
              <w:jc w:val="center"/>
              <w:textAlignment w:val="auto"/>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中国人民银行福建省分行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20" w:lineRule="atLeast"/>
              <w:ind w:left="0" w:right="0"/>
              <w:jc w:val="center"/>
              <w:textAlignment w:val="auto"/>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国家金融监督管理总局福建监管局</w:t>
            </w:r>
          </w:p>
        </w:tc>
        <w:tc>
          <w:tcPr>
            <w:tcW w:w="126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20" w:lineRule="atLeast"/>
              <w:ind w:left="0" w:right="0" w:firstLine="220" w:firstLineChars="100"/>
              <w:jc w:val="both"/>
              <w:textAlignment w:val="auto"/>
              <w:rPr>
                <w:rFonts w:hint="default" w:ascii="仿宋_GB2312" w:hAnsi="宋体" w:eastAsia="仿宋_GB2312" w:cs="仿宋_GB2312"/>
                <w:i w:val="0"/>
                <w:color w:val="000000"/>
                <w:kern w:val="0"/>
                <w:sz w:val="22"/>
                <w:szCs w:val="22"/>
                <w:u w:val="none"/>
                <w:lang w:eastAsia="zh-CN" w:bidi="ar"/>
              </w:rPr>
            </w:pPr>
            <w:r>
              <w:rPr>
                <w:rFonts w:hint="eastAsia" w:ascii="仿宋_GB2312" w:hAnsi="宋体" w:eastAsia="仿宋_GB2312" w:cs="仿宋_GB2312"/>
                <w:i w:val="0"/>
                <w:color w:val="000000"/>
                <w:kern w:val="0"/>
                <w:sz w:val="22"/>
                <w:szCs w:val="22"/>
                <w:u w:val="none"/>
                <w:lang w:val="en-US" w:eastAsia="zh-CN" w:bidi="ar"/>
              </w:rPr>
              <w:t>0591</w:t>
            </w:r>
            <w:r>
              <w:rPr>
                <w:rFonts w:hint="default" w:ascii="仿宋_GB2312" w:hAnsi="宋体" w:eastAsia="仿宋_GB2312" w:cs="仿宋_GB2312"/>
                <w:i w:val="0"/>
                <w:color w:val="000000"/>
                <w:kern w:val="0"/>
                <w:sz w:val="22"/>
                <w:szCs w:val="22"/>
                <w:u w:val="none"/>
                <w:lang w:eastAsia="zh-CN" w:bidi="ar"/>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20" w:lineRule="atLeast"/>
              <w:ind w:left="0" w:right="0"/>
              <w:jc w:val="center"/>
              <w:textAlignment w:val="auto"/>
              <w:rPr>
                <w:rFonts w:hint="default"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87552275</w:t>
            </w:r>
          </w:p>
        </w:tc>
        <w:tc>
          <w:tcPr>
            <w:tcW w:w="982"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20" w:lineRule="atLeast"/>
              <w:ind w:left="0" w:right="0"/>
              <w:jc w:val="center"/>
              <w:textAlignment w:val="auto"/>
              <w:rPr>
                <w:rFonts w:hint="eastAsia" w:ascii="仿宋_GB2312" w:hAnsi="宋体" w:eastAsia="仿宋_GB2312" w:cs="仿宋_GB2312"/>
                <w:i w:val="0"/>
                <w:color w:val="000000"/>
                <w:kern w:val="0"/>
                <w:sz w:val="22"/>
                <w:szCs w:val="22"/>
                <w:u w:val="none"/>
                <w:lang w:val="en-US" w:eastAsia="zh-CN" w:bidi="ar"/>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7" w:type="dxa"/>
            <w:left w:w="17" w:type="dxa"/>
            <w:bottom w:w="17" w:type="dxa"/>
            <w:right w:w="17" w:type="dxa"/>
          </w:tblCellMar>
        </w:tblPrEx>
        <w:trPr>
          <w:trHeight w:val="4642" w:hRule="atLeast"/>
        </w:trPr>
        <w:tc>
          <w:tcPr>
            <w:tcW w:w="54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leftChars="0" w:right="0" w:rightChars="0"/>
              <w:jc w:val="center"/>
              <w:rPr>
                <w:rFonts w:hint="default" w:ascii="仿宋_GB2312" w:hAnsi="仿宋_GB2312" w:eastAsia="仿宋_GB2312" w:cs="仿宋_GB2312"/>
                <w:kern w:val="0"/>
                <w:sz w:val="21"/>
                <w:szCs w:val="21"/>
                <w:lang w:val="en-US" w:eastAsia="zh-CN" w:bidi="ar-SA"/>
              </w:rPr>
            </w:pPr>
            <w:r>
              <w:rPr>
                <w:rFonts w:hint="eastAsia" w:ascii="仿宋_GB2312" w:eastAsia="仿宋_GB2312" w:cs="仿宋_GB2312"/>
                <w:sz w:val="21"/>
                <w:szCs w:val="21"/>
                <w:lang w:val="en-US" w:eastAsia="zh-CN"/>
              </w:rPr>
              <w:t>10</w:t>
            </w:r>
          </w:p>
        </w:tc>
        <w:tc>
          <w:tcPr>
            <w:tcW w:w="1578"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20" w:lineRule="atLeast"/>
              <w:ind w:left="0" w:leftChars="0" w:right="0" w:rightChars="0"/>
              <w:jc w:val="center"/>
              <w:textAlignment w:val="auto"/>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2024年一季度增产增效奖励</w:t>
            </w:r>
          </w:p>
        </w:tc>
        <w:tc>
          <w:tcPr>
            <w:tcW w:w="115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20" w:lineRule="atLeast"/>
              <w:ind w:left="0" w:leftChars="0" w:right="0" w:rightChars="0"/>
              <w:jc w:val="center"/>
              <w:textAlignment w:val="auto"/>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财政补贴</w:t>
            </w:r>
          </w:p>
        </w:tc>
        <w:tc>
          <w:tcPr>
            <w:tcW w:w="357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20" w:lineRule="atLeast"/>
              <w:ind w:left="0" w:right="0"/>
              <w:jc w:val="left"/>
              <w:textAlignment w:val="auto"/>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《省工信厅等三部门关于促进2024年一季度工业生产稳定运行有关措施的通知》（闽工信规〔2024〕1号）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20" w:lineRule="atLeast"/>
              <w:ind w:left="0" w:leftChars="0" w:right="0" w:rightChars="0"/>
              <w:jc w:val="left"/>
              <w:textAlignment w:val="auto"/>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《省工信厅等三部门关于做好2024年一季度增产增效奖励工作的通知》（闽工信联函运行〔2024〕167号）</w:t>
            </w:r>
          </w:p>
        </w:tc>
        <w:tc>
          <w:tcPr>
            <w:tcW w:w="472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20" w:lineRule="atLeast"/>
              <w:ind w:right="0"/>
              <w:jc w:val="left"/>
              <w:textAlignment w:val="auto"/>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（一）按2024年一季度用电同比增量给予每千瓦时最高0.1元奖励，其中纳入2023年省工业战略性新兴产业年报库的制造业企业按2024年一季度用电量同比增量给予每千瓦时最高0.15元奖励。</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20" w:lineRule="atLeast"/>
              <w:ind w:right="0"/>
              <w:jc w:val="left"/>
              <w:textAlignment w:val="auto"/>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（二）2024年一季度新投产纳统的规上工业企业按2024年一季度用电量给予每千瓦时最高0.02元给予增产增效奖励。</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20" w:lineRule="atLeast"/>
              <w:ind w:right="0"/>
              <w:jc w:val="left"/>
              <w:textAlignment w:val="auto"/>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（三）2024年以前纳统但2023年一季度用电量为0的符合条件企业，按2024年一季度用电量给予每千瓦时最高0.02元给予奖励。</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20" w:lineRule="atLeast"/>
              <w:ind w:right="0"/>
              <w:jc w:val="left"/>
              <w:textAlignment w:val="auto"/>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（四）增产增效奖励金额单家企业最高不超过80万元，奖励金额在1万元以下的企业不安排。</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20" w:lineRule="atLeast"/>
              <w:ind w:right="0"/>
              <w:jc w:val="left"/>
              <w:textAlignment w:val="auto"/>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（五）钢铁行业企业征收差别电价的用电量不在奖励范围。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20" w:lineRule="atLeast"/>
              <w:ind w:right="0" w:rightChars="0"/>
              <w:jc w:val="left"/>
              <w:textAlignment w:val="auto"/>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（六）以后年度兑现条件需根据当年政策。</w:t>
            </w:r>
          </w:p>
        </w:tc>
        <w:tc>
          <w:tcPr>
            <w:tcW w:w="160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20" w:lineRule="atLeast"/>
              <w:ind w:left="0" w:right="0"/>
              <w:jc w:val="center"/>
              <w:textAlignment w:val="auto"/>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省工信厅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20" w:lineRule="atLeast"/>
              <w:ind w:left="0" w:right="0"/>
              <w:jc w:val="center"/>
              <w:textAlignment w:val="auto"/>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省财政厅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20" w:lineRule="atLeast"/>
              <w:ind w:left="0" w:leftChars="0" w:right="0" w:rightChars="0"/>
              <w:jc w:val="center"/>
              <w:textAlignment w:val="auto"/>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国网福建省电力有限公司</w:t>
            </w:r>
          </w:p>
        </w:tc>
        <w:tc>
          <w:tcPr>
            <w:tcW w:w="126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20" w:lineRule="atLeast"/>
              <w:ind w:left="0" w:leftChars="0" w:right="0" w:rightChars="0"/>
              <w:jc w:val="center"/>
              <w:textAlignment w:val="auto"/>
              <w:rPr>
                <w:rFonts w:hint="default" w:ascii="仿宋_GB2312" w:hAnsi="宋体" w:eastAsia="仿宋_GB2312" w:cs="仿宋_GB2312"/>
                <w:i w:val="0"/>
                <w:color w:val="000000"/>
                <w:kern w:val="0"/>
                <w:sz w:val="22"/>
                <w:szCs w:val="22"/>
                <w:u w:val="none"/>
                <w:lang w:eastAsia="zh-CN" w:bidi="ar"/>
              </w:rPr>
            </w:pPr>
            <w:r>
              <w:rPr>
                <w:rFonts w:hint="eastAsia" w:ascii="仿宋_GB2312" w:hAnsi="宋体" w:eastAsia="仿宋_GB2312" w:cs="仿宋_GB2312"/>
                <w:i w:val="0"/>
                <w:color w:val="000000"/>
                <w:kern w:val="0"/>
                <w:sz w:val="22"/>
                <w:szCs w:val="22"/>
                <w:u w:val="none"/>
                <w:lang w:val="en-US" w:eastAsia="zh-CN" w:bidi="ar"/>
              </w:rPr>
              <w:t>0591</w:t>
            </w:r>
            <w:r>
              <w:rPr>
                <w:rFonts w:hint="default" w:ascii="仿宋_GB2312" w:hAnsi="宋体" w:eastAsia="仿宋_GB2312" w:cs="仿宋_GB2312"/>
                <w:i w:val="0"/>
                <w:color w:val="000000"/>
                <w:kern w:val="0"/>
                <w:sz w:val="22"/>
                <w:szCs w:val="22"/>
                <w:u w:val="none"/>
                <w:lang w:eastAsia="zh-CN" w:bidi="ar"/>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20" w:lineRule="atLeast"/>
              <w:ind w:left="0" w:leftChars="0" w:right="0" w:rightChars="0"/>
              <w:jc w:val="center"/>
              <w:textAlignment w:val="auto"/>
              <w:rPr>
                <w:rFonts w:hint="default"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87832482</w:t>
            </w:r>
          </w:p>
        </w:tc>
        <w:tc>
          <w:tcPr>
            <w:tcW w:w="982"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20" w:lineRule="atLeast"/>
              <w:ind w:left="0" w:leftChars="0" w:right="0" w:rightChars="0"/>
              <w:jc w:val="center"/>
              <w:textAlignment w:val="auto"/>
              <w:rPr>
                <w:rFonts w:hint="eastAsia" w:ascii="仿宋_GB2312" w:hAnsi="宋体" w:eastAsia="仿宋_GB2312" w:cs="仿宋_GB2312"/>
                <w:i w:val="0"/>
                <w:color w:val="000000"/>
                <w:kern w:val="0"/>
                <w:sz w:val="22"/>
                <w:szCs w:val="22"/>
                <w:u w:val="none"/>
                <w:lang w:val="en-US" w:eastAsia="zh-CN" w:bidi="ar"/>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7" w:type="dxa"/>
            <w:left w:w="17" w:type="dxa"/>
            <w:bottom w:w="17" w:type="dxa"/>
            <w:right w:w="17" w:type="dxa"/>
          </w:tblCellMar>
        </w:tblPrEx>
        <w:trPr>
          <w:trHeight w:val="1900" w:hRule="atLeast"/>
        </w:trPr>
        <w:tc>
          <w:tcPr>
            <w:tcW w:w="54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20" w:lineRule="atLeast"/>
              <w:ind w:left="0" w:leftChars="0" w:right="0" w:rightChars="0"/>
              <w:jc w:val="center"/>
              <w:textAlignment w:val="auto"/>
              <w:rPr>
                <w:rFonts w:hint="default" w:ascii="仿宋_GB2312" w:hAnsi="仿宋_GB2312" w:eastAsia="仿宋_GB2312" w:cs="仿宋_GB2312"/>
                <w:sz w:val="21"/>
                <w:szCs w:val="21"/>
                <w:lang w:val="en-US" w:eastAsia="zh-CN"/>
              </w:rPr>
            </w:pPr>
            <w:r>
              <w:rPr>
                <w:rFonts w:hint="eastAsia" w:ascii="仿宋_GB2312" w:hAnsi="宋体" w:eastAsia="仿宋_GB2312" w:cs="仿宋_GB2312"/>
                <w:i w:val="0"/>
                <w:color w:val="000000"/>
                <w:kern w:val="0"/>
                <w:sz w:val="22"/>
                <w:szCs w:val="22"/>
                <w:u w:val="none"/>
                <w:lang w:val="en-US" w:eastAsia="zh-CN" w:bidi="ar"/>
              </w:rPr>
              <w:t>11</w:t>
            </w:r>
          </w:p>
        </w:tc>
        <w:tc>
          <w:tcPr>
            <w:tcW w:w="1578"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20" w:lineRule="atLeast"/>
              <w:ind w:left="0" w:leftChars="0" w:right="0" w:rightChars="0"/>
              <w:jc w:val="center"/>
              <w:textAlignment w:val="auto"/>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省级新增规模企业奖励</w:t>
            </w:r>
          </w:p>
        </w:tc>
        <w:tc>
          <w:tcPr>
            <w:tcW w:w="115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20" w:lineRule="atLeast"/>
              <w:ind w:left="0" w:leftChars="0" w:right="0" w:rightChars="0"/>
              <w:jc w:val="center"/>
              <w:textAlignment w:val="auto"/>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财政补贴</w:t>
            </w:r>
          </w:p>
        </w:tc>
        <w:tc>
          <w:tcPr>
            <w:tcW w:w="357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20" w:lineRule="atLeast"/>
              <w:ind w:left="0" w:right="0"/>
              <w:jc w:val="left"/>
              <w:textAlignment w:val="auto"/>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福建省促进中小企业发展工作领导小组办公室关于福建省加大力度助企纾困激发中小企业发展活力的若干意见》（闽中小企业办〔2022〕1号）、《关于进一步做好我省高质量纳统工作的通知》（闽统〔2022〕67号）、《福建省人民政府办公厅关于印发巩固拓展经济向好势头的一揽子政策措施的通知》（闽政办〔2023〕8号）、</w:t>
            </w:r>
            <w:r>
              <w:rPr>
                <w:rFonts w:hint="eastAsia" w:ascii="仿宋_GB2312" w:hAnsi="宋体" w:eastAsia="仿宋_GB2312" w:cs="仿宋_GB2312"/>
                <w:i w:val="0"/>
                <w:color w:val="000000"/>
                <w:kern w:val="0"/>
                <w:sz w:val="22"/>
                <w:szCs w:val="22"/>
                <w:u w:val="none"/>
                <w:lang w:val="en" w:eastAsia="zh-CN" w:bidi="ar"/>
              </w:rPr>
              <w:t>《福建省工业和信息化厅 福建省财政厅  福建省人力资源和社会保障厅关于促进2024年一季度工业生产稳定运行有关措施的通知》（闽工信规〔2024〕1号）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20" w:lineRule="atLeast"/>
              <w:ind w:left="0" w:leftChars="0" w:right="0" w:rightChars="0"/>
              <w:jc w:val="center"/>
              <w:textAlignment w:val="auto"/>
              <w:rPr>
                <w:rFonts w:hint="eastAsia" w:ascii="仿宋_GB2312" w:hAnsi="宋体" w:eastAsia="仿宋_GB2312" w:cs="仿宋_GB2312"/>
                <w:i w:val="0"/>
                <w:color w:val="000000"/>
                <w:kern w:val="0"/>
                <w:sz w:val="22"/>
                <w:szCs w:val="22"/>
                <w:u w:val="none"/>
                <w:lang w:val="en-US" w:eastAsia="zh-CN" w:bidi="ar"/>
              </w:rPr>
            </w:pPr>
          </w:p>
        </w:tc>
        <w:tc>
          <w:tcPr>
            <w:tcW w:w="472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20" w:lineRule="atLeast"/>
              <w:ind w:right="0"/>
              <w:jc w:val="left"/>
              <w:textAlignment w:val="auto"/>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一）对纳入“小升规”培育库的2023年新投产纳统的规上工业企业、规下转规上工业企业，省级财政给予每家5万元一次性奖励，对第一季度新投产纳统的规上工业企业给予每家10万元一次性奖励。本条政策不重叠享受。</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20" w:lineRule="atLeast"/>
              <w:ind w:right="0"/>
              <w:jc w:val="left"/>
              <w:textAlignment w:val="auto"/>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二）对纳入省工业企业供需对接平台“小升规”培育库的2024年新投产纳统的规模以上工业企业、规下转规上工业企业，省级财政给予每家5万元一次性奖励，对一季度新投产纳统的规模以上工业企业给予每家10万元一次性奖励、同时符合一季度增产增效奖励条件的可叠加享受。</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20" w:lineRule="atLeast"/>
              <w:ind w:right="0" w:rightChars="0"/>
              <w:jc w:val="left"/>
              <w:textAlignment w:val="auto"/>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（三）以后年度兑现条件需根据当年政策。</w:t>
            </w:r>
          </w:p>
        </w:tc>
        <w:tc>
          <w:tcPr>
            <w:tcW w:w="160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20" w:lineRule="atLeast"/>
              <w:ind w:left="0" w:right="0"/>
              <w:jc w:val="center"/>
              <w:textAlignment w:val="auto"/>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省工信厅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20" w:lineRule="atLeast"/>
              <w:ind w:left="0" w:right="0"/>
              <w:jc w:val="center"/>
              <w:textAlignment w:val="auto"/>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省财政厅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20" w:lineRule="atLeast"/>
              <w:ind w:left="0" w:leftChars="0" w:right="0" w:rightChars="0"/>
              <w:jc w:val="center"/>
              <w:textAlignment w:val="auto"/>
              <w:rPr>
                <w:rFonts w:hint="eastAsia" w:ascii="仿宋_GB2312" w:hAnsi="宋体" w:eastAsia="仿宋_GB2312" w:cs="仿宋_GB2312"/>
                <w:i w:val="0"/>
                <w:color w:val="000000"/>
                <w:kern w:val="0"/>
                <w:sz w:val="22"/>
                <w:szCs w:val="22"/>
                <w:u w:val="none"/>
                <w:lang w:val="en-US" w:eastAsia="zh-CN" w:bidi="ar"/>
              </w:rPr>
            </w:pPr>
          </w:p>
        </w:tc>
        <w:tc>
          <w:tcPr>
            <w:tcW w:w="126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20" w:lineRule="atLeast"/>
              <w:ind w:left="0" w:leftChars="0" w:right="0" w:rightChars="0"/>
              <w:jc w:val="center"/>
              <w:textAlignment w:val="auto"/>
              <w:rPr>
                <w:rFonts w:hint="default" w:ascii="仿宋_GB2312" w:hAnsi="宋体" w:eastAsia="仿宋_GB2312" w:cs="仿宋_GB2312"/>
                <w:i w:val="0"/>
                <w:color w:val="000000"/>
                <w:kern w:val="0"/>
                <w:sz w:val="22"/>
                <w:szCs w:val="22"/>
                <w:u w:val="none"/>
                <w:lang w:eastAsia="zh-CN" w:bidi="ar"/>
              </w:rPr>
            </w:pPr>
            <w:r>
              <w:rPr>
                <w:rFonts w:hint="eastAsia" w:ascii="仿宋_GB2312" w:hAnsi="宋体" w:eastAsia="仿宋_GB2312" w:cs="仿宋_GB2312"/>
                <w:i w:val="0"/>
                <w:color w:val="000000"/>
                <w:kern w:val="0"/>
                <w:sz w:val="22"/>
                <w:szCs w:val="22"/>
                <w:u w:val="none"/>
                <w:lang w:val="en-US" w:eastAsia="zh-CN" w:bidi="ar"/>
              </w:rPr>
              <w:t>0591</w:t>
            </w:r>
            <w:r>
              <w:rPr>
                <w:rFonts w:hint="default" w:ascii="仿宋_GB2312" w:hAnsi="宋体" w:eastAsia="仿宋_GB2312" w:cs="仿宋_GB2312"/>
                <w:i w:val="0"/>
                <w:color w:val="000000"/>
                <w:kern w:val="0"/>
                <w:sz w:val="22"/>
                <w:szCs w:val="22"/>
                <w:u w:val="none"/>
                <w:lang w:eastAsia="zh-CN" w:bidi="ar"/>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20" w:lineRule="atLeast"/>
              <w:ind w:left="0" w:leftChars="0" w:right="0" w:rightChars="0"/>
              <w:jc w:val="center"/>
              <w:textAlignment w:val="auto"/>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87551269</w:t>
            </w:r>
          </w:p>
        </w:tc>
        <w:tc>
          <w:tcPr>
            <w:tcW w:w="982"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auto"/>
              <w:rPr>
                <w:rFonts w:hint="eastAsia" w:ascii="仿宋_GB2312" w:hAnsi="宋体" w:eastAsia="仿宋_GB2312" w:cs="仿宋_GB2312"/>
                <w:i w:val="0"/>
                <w:color w:val="000000"/>
                <w:kern w:val="0"/>
                <w:sz w:val="22"/>
                <w:szCs w:val="22"/>
                <w:u w:val="none"/>
                <w:lang w:val="en-US" w:eastAsia="zh-CN" w:bidi="ar"/>
              </w:rPr>
            </w:pPr>
            <w:r>
              <w:rPr>
                <w:rFonts w:hint="eastAsia" w:ascii="仿宋_GB2312" w:hAnsi="仿宋_GB2312" w:eastAsia="仿宋_GB2312" w:cs="仿宋_GB2312"/>
                <w:kern w:val="0"/>
                <w:sz w:val="21"/>
                <w:szCs w:val="21"/>
                <w:lang w:val="en-US" w:eastAsia="zh-CN" w:bidi="ar-SA"/>
              </w:rPr>
              <w:t>省级工信部门认定，各设区市（含平潭）工信部门兑现时免申即享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7" w:type="dxa"/>
            <w:left w:w="17" w:type="dxa"/>
            <w:bottom w:w="17" w:type="dxa"/>
            <w:right w:w="17" w:type="dxa"/>
          </w:tblCellMar>
        </w:tblPrEx>
        <w:trPr>
          <w:trHeight w:val="1900" w:hRule="atLeast"/>
        </w:trPr>
        <w:tc>
          <w:tcPr>
            <w:tcW w:w="54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20" w:lineRule="atLeast"/>
              <w:ind w:left="0" w:right="0"/>
              <w:jc w:val="left"/>
              <w:textAlignment w:val="auto"/>
              <w:rPr>
                <w:rFonts w:hint="default"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12</w:t>
            </w:r>
          </w:p>
        </w:tc>
        <w:tc>
          <w:tcPr>
            <w:tcW w:w="1578"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20" w:lineRule="atLeast"/>
              <w:ind w:left="0" w:right="0"/>
              <w:jc w:val="left"/>
              <w:textAlignment w:val="auto"/>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 w:eastAsia="zh-CN" w:bidi="ar"/>
              </w:rPr>
              <w:t>福建省生物医药创新产品首次产业化奖励</w:t>
            </w:r>
          </w:p>
        </w:tc>
        <w:tc>
          <w:tcPr>
            <w:tcW w:w="115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20" w:lineRule="atLeast"/>
              <w:ind w:left="0" w:right="0"/>
              <w:jc w:val="left"/>
              <w:textAlignment w:val="auto"/>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财政补贴</w:t>
            </w:r>
          </w:p>
        </w:tc>
        <w:tc>
          <w:tcPr>
            <w:tcW w:w="357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20" w:lineRule="atLeast"/>
              <w:ind w:left="0" w:right="0"/>
              <w:jc w:val="left"/>
              <w:textAlignment w:val="auto"/>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福建省人民政府关于印发福建省加快生物医药产业高质量发展实施方案的通知》（闽政〔2022〕10号）、《福建省工业和信息化厅等十一部门印发关于进一步落实福建省加快生物医药产业高质量发展的实施方案若干措施的通知》（闽工信规〔2023〕7号）</w:t>
            </w:r>
          </w:p>
        </w:tc>
        <w:tc>
          <w:tcPr>
            <w:tcW w:w="472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20" w:lineRule="atLeast"/>
              <w:ind w:left="0" w:right="0"/>
              <w:jc w:val="left"/>
              <w:textAlignment w:val="auto"/>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对创新药（1类生物制品、化学药和中药）首次在我省实现产业化生产（含技术受让情形）的企业，每个品种给予500万元奖励；对2类、3类化学药、中药首次在我省实现产业化生产的企业，每个品种给予300万元、200万元奖励，每个单位每年支持额度不超过2000万元。对进入国家创新医疗器械特别审查程序获得产品注册证的三类医疗器械首次在我省实现产业化的，每个品种给予200万元奖励，对其中的重大项目，经评审，每个品种给予最高600万元奖励；三类医疗器械取得注册证并首次在我省实现产业化生产的企业，按品种系列给予50万元奖励。对新获得原料药批准通知书的原料药项目，并在省内首次实现产业化的，每个品种给予一次性100万元奖励，每个单位每年支持额度最高不超过500万元。</w:t>
            </w:r>
          </w:p>
        </w:tc>
        <w:tc>
          <w:tcPr>
            <w:tcW w:w="160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20" w:lineRule="atLeast"/>
              <w:ind w:left="0" w:right="0"/>
              <w:jc w:val="left"/>
              <w:textAlignment w:val="auto"/>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 w:eastAsia="zh-CN" w:bidi="ar"/>
              </w:rPr>
              <w:t>省工信厅</w:t>
            </w:r>
          </w:p>
        </w:tc>
        <w:tc>
          <w:tcPr>
            <w:tcW w:w="126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20" w:lineRule="atLeast"/>
              <w:ind w:left="218" w:leftChars="104" w:right="0" w:firstLine="0" w:firstLineChars="0"/>
              <w:jc w:val="left"/>
              <w:textAlignment w:val="auto"/>
              <w:rPr>
                <w:rFonts w:hint="default" w:ascii="仿宋_GB2312" w:hAnsi="宋体" w:eastAsia="仿宋_GB2312" w:cs="仿宋_GB2312"/>
                <w:i w:val="0"/>
                <w:color w:val="000000"/>
                <w:kern w:val="0"/>
                <w:sz w:val="22"/>
                <w:szCs w:val="22"/>
                <w:u w:val="none"/>
                <w:lang w:eastAsia="zh-CN" w:bidi="ar"/>
              </w:rPr>
            </w:pPr>
            <w:r>
              <w:rPr>
                <w:rFonts w:hint="eastAsia" w:ascii="仿宋_GB2312" w:hAnsi="宋体" w:eastAsia="仿宋_GB2312" w:cs="仿宋_GB2312"/>
                <w:i w:val="0"/>
                <w:color w:val="000000"/>
                <w:kern w:val="0"/>
                <w:sz w:val="22"/>
                <w:szCs w:val="22"/>
                <w:u w:val="none"/>
                <w:lang w:val="en-US" w:eastAsia="zh-CN" w:bidi="ar"/>
              </w:rPr>
              <w:t>0591</w:t>
            </w:r>
            <w:r>
              <w:rPr>
                <w:rFonts w:hint="default" w:ascii="仿宋_GB2312" w:hAnsi="宋体" w:eastAsia="仿宋_GB2312" w:cs="仿宋_GB2312"/>
                <w:i w:val="0"/>
                <w:color w:val="000000"/>
                <w:kern w:val="0"/>
                <w:sz w:val="22"/>
                <w:szCs w:val="22"/>
                <w:u w:val="none"/>
                <w:lang w:eastAsia="zh-CN" w:bidi="ar"/>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20" w:lineRule="atLeast"/>
              <w:ind w:left="220" w:right="0" w:hanging="220" w:hangingChars="100"/>
              <w:jc w:val="left"/>
              <w:textAlignment w:val="auto"/>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87801379</w:t>
            </w:r>
          </w:p>
        </w:tc>
        <w:tc>
          <w:tcPr>
            <w:tcW w:w="982"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20" w:lineRule="atLeast"/>
              <w:ind w:left="0" w:right="0"/>
              <w:jc w:val="left"/>
              <w:textAlignment w:val="auto"/>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各设区市（含平潭）工信部门认定，在兑现时免申即享</w:t>
            </w:r>
          </w:p>
        </w:tc>
      </w:tr>
    </w:tbl>
    <w:p>
      <w:pPr>
        <w:rPr>
          <w:rFonts w:hint="default" w:eastAsia="宋体"/>
          <w:lang w:val="en-US" w:eastAsia="zh-CN"/>
        </w:rPr>
      </w:pPr>
    </w:p>
    <w:sectPr>
      <w:footerReference r:id="rId3" w:type="default"/>
      <w:footerReference r:id="rId4" w:type="even"/>
      <w:pgSz w:w="16838" w:h="11906" w:orient="landscape"/>
      <w:pgMar w:top="567" w:right="1440" w:bottom="567" w:left="1440" w:header="851" w:footer="992" w:gutter="0"/>
      <w:pgBorders>
        <w:top w:val="none" w:sz="0" w:space="0"/>
        <w:left w:val="none" w:sz="0" w:space="0"/>
        <w:bottom w:val="none" w:sz="0" w:space="0"/>
        <w:right w:val="none" w:sz="0" w:space="0"/>
      </w:pgBorders>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posOffset>5663565</wp:posOffset>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5"/>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left:445.95pt;margin-top:0pt;height:144pt;width:144pt;mso-position-horizontal-relative:margin;mso-wrap-style:none;z-index:251659264;mso-width-relative:page;mso-height-relative:page;" filled="f" stroked="f" coordsize="21600,21600" o:gfxdata="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tKxwl0wAAAAkBAAAPAAAA&#10;AAAAAAEAIAAAACIAAABkcnMvZG93bnJldi54bWxQSwECFAAUAAAACACHTuJA3rEPMeEBAADMAwAA&#10;DgAAAAAAAAABACAAAAAiAQAAZHJzL2Uyb0RvYy54bWxQSwUGAAAAAAYABgBZAQAAdQUAAAAA&#10;">
              <v:fill on="f" focussize="0,0"/>
              <v:stroke on="f"/>
              <v:imagedata o:title=""/>
              <o:lock v:ext="edit" aspectratio="f"/>
              <v:textbox inset="0mm,0mm,0mm,0mm" style="mso-fit-shape-to-text:t;">
                <w:txbxContent>
                  <w:p>
                    <w:pPr>
                      <w:pStyle w:val="5"/>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5"/>
                          </w:pPr>
                          <w:r>
                            <w:rPr>
                              <w:rFonts w:hint="default" w:ascii="宋体" w:hAnsi="宋体" w:eastAsia="宋体" w:cs="宋体"/>
                              <w:sz w:val="28"/>
                              <w:szCs w:val="28"/>
                              <w:lang w:val="en"/>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- 2 -</w:t>
                          </w:r>
                          <w:r>
                            <w:rPr>
                              <w:rFonts w:hint="eastAsia" w:ascii="宋体" w:hAnsi="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6QcO7+IBAADMAwAADgAA&#10;AAAAAAABACAAAAAeAQAAZHJzL2Uyb0RvYy54bWxQSwUGAAAAAAYABgBZAQAAcgUAAAAA&#10;">
              <v:fill on="f" focussize="0,0"/>
              <v:stroke on="f"/>
              <v:imagedata o:title=""/>
              <o:lock v:ext="edit" aspectratio="f"/>
              <v:textbox inset="0mm,0mm,0mm,0mm" style="mso-fit-shape-to-text:t;">
                <w:txbxContent>
                  <w:p>
                    <w:pPr>
                      <w:pStyle w:val="5"/>
                    </w:pPr>
                    <w:r>
                      <w:rPr>
                        <w:rFonts w:hint="default" w:ascii="宋体" w:hAnsi="宋体" w:eastAsia="宋体" w:cs="宋体"/>
                        <w:sz w:val="28"/>
                        <w:szCs w:val="28"/>
                        <w:lang w:val="en"/>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- 2 -</w:t>
                    </w:r>
                    <w:r>
                      <w:rPr>
                        <w:rFonts w:hint="eastAsia" w:ascii="宋体" w:hAnsi="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1Y2NjZjI4OTRiZjcxMmNjNWUwY2I5YmM0NTkwZGUifQ=="/>
  </w:docVars>
  <w:rsids>
    <w:rsidRoot w:val="31EFEE59"/>
    <w:rsid w:val="0477B0AE"/>
    <w:rsid w:val="08582496"/>
    <w:rsid w:val="0F875B27"/>
    <w:rsid w:val="19568A32"/>
    <w:rsid w:val="1DFB735D"/>
    <w:rsid w:val="1FDEC2E3"/>
    <w:rsid w:val="2DFFDEF9"/>
    <w:rsid w:val="2EDAA300"/>
    <w:rsid w:val="31EFEE59"/>
    <w:rsid w:val="357E5EFE"/>
    <w:rsid w:val="3D3CEE2C"/>
    <w:rsid w:val="479FB00D"/>
    <w:rsid w:val="4C7F008E"/>
    <w:rsid w:val="4D59725A"/>
    <w:rsid w:val="53BF6757"/>
    <w:rsid w:val="6B4828AC"/>
    <w:rsid w:val="6FBB46E8"/>
    <w:rsid w:val="6FE71623"/>
    <w:rsid w:val="6FFF2BB2"/>
    <w:rsid w:val="6FFF6D79"/>
    <w:rsid w:val="72D172E0"/>
    <w:rsid w:val="73AB01D2"/>
    <w:rsid w:val="757E2FDE"/>
    <w:rsid w:val="775E8F2B"/>
    <w:rsid w:val="7AED2E4C"/>
    <w:rsid w:val="7E7A21CB"/>
    <w:rsid w:val="7EBB7BA6"/>
    <w:rsid w:val="7FDF7801"/>
    <w:rsid w:val="7FE7FC53"/>
    <w:rsid w:val="7FFF4817"/>
    <w:rsid w:val="8A3ED975"/>
    <w:rsid w:val="9EE51F17"/>
    <w:rsid w:val="9FAA990B"/>
    <w:rsid w:val="BDA78DD9"/>
    <w:rsid w:val="BF7C51B5"/>
    <w:rsid w:val="BFFF86B8"/>
    <w:rsid w:val="DDE790CC"/>
    <w:rsid w:val="DF3F5446"/>
    <w:rsid w:val="EBEFA296"/>
    <w:rsid w:val="EDEE0425"/>
    <w:rsid w:val="FF7D15DA"/>
    <w:rsid w:val="FFFF932B"/>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next w:val="1"/>
    <w:qFormat/>
    <w:uiPriority w:val="0"/>
    <w:pPr>
      <w:widowControl w:val="0"/>
      <w:suppressAutoHyphens/>
      <w:bidi w:val="0"/>
      <w:spacing w:before="100" w:beforeLines="0" w:beforeAutospacing="1" w:after="100" w:afterLines="0" w:afterAutospacing="1"/>
      <w:jc w:val="center"/>
      <w:outlineLvl w:val="0"/>
    </w:pPr>
    <w:rPr>
      <w:rFonts w:ascii="宋体" w:hAnsi="宋体" w:eastAsia="方正小标宋_GBK" w:cs="Times New Roman"/>
      <w:color w:val="000000"/>
      <w:kern w:val="44"/>
      <w:sz w:val="44"/>
      <w:szCs w:val="36"/>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before="0" w:after="140" w:line="276" w:lineRule="auto"/>
    </w:pPr>
  </w:style>
  <w:style w:type="paragraph" w:styleId="3">
    <w:name w:val="Title"/>
    <w:basedOn w:val="1"/>
    <w:next w:val="1"/>
    <w:qFormat/>
    <w:uiPriority w:val="10"/>
    <w:pPr>
      <w:jc w:val="center"/>
      <w:outlineLvl w:val="0"/>
    </w:pPr>
    <w:rPr>
      <w:rFonts w:ascii="方正小标宋_GBK" w:hAnsi="方正小标宋_GBK" w:eastAsia="方正小标宋_GBK" w:cs="方正小标宋_GBK"/>
      <w:sz w:val="44"/>
      <w:szCs w:val="44"/>
    </w:r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qFormat/>
    <w:uiPriority w:val="0"/>
    <w:pPr>
      <w:spacing w:beforeAutospacing="1" w:afterAutospacing="1"/>
      <w:jc w:val="left"/>
    </w:pPr>
    <w:rPr>
      <w:rFonts w:cs="Times New Roman"/>
      <w:kern w:val="0"/>
      <w:sz w:val="24"/>
    </w:rPr>
  </w:style>
  <w:style w:type="character" w:customStyle="1" w:styleId="9">
    <w:name w:val="font21"/>
    <w:basedOn w:val="8"/>
    <w:qFormat/>
    <w:uiPriority w:val="0"/>
    <w:rPr>
      <w:rFonts w:hint="eastAsia" w:ascii="宋体" w:hAnsi="宋体" w:eastAsia="宋体" w:cs="宋体"/>
      <w:color w:val="FF0000"/>
      <w:sz w:val="24"/>
      <w:szCs w:val="24"/>
      <w:u w:val="none"/>
    </w:rPr>
  </w:style>
  <w:style w:type="paragraph" w:customStyle="1" w:styleId="10">
    <w:name w:val="样式3"/>
    <w:basedOn w:val="6"/>
    <w:qFormat/>
    <w:uiPriority w:val="0"/>
    <w:pPr>
      <w:widowControl/>
      <w:shd w:val="clear" w:color="auto" w:fill="FFFFFF"/>
      <w:spacing w:before="0" w:beforeAutospacing="0" w:after="0" w:afterAutospacing="0"/>
      <w:ind w:firstLine="200"/>
      <w:jc w:val="both"/>
    </w:pPr>
    <w:rPr>
      <w:rFonts w:ascii="宋体" w:hAnsi="宋体" w:eastAsia="宋体" w:cs="宋体"/>
      <w:color w:val="333333"/>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3438</Words>
  <Characters>3770</Characters>
  <Lines>0</Lines>
  <Paragraphs>0</Paragraphs>
  <TotalTime>3</TotalTime>
  <ScaleCrop>false</ScaleCrop>
  <LinksUpToDate>false</LinksUpToDate>
  <CharactersWithSpaces>3813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2023-10-03T09:22:00Z</dcterms:created>
  <dc:creator>陈慧君</dc:creator>
  <cp:lastModifiedBy>沉潜</cp:lastModifiedBy>
  <cp:lastPrinted>2024-06-20T07:56:00Z</cp:lastPrinted>
  <dcterms:modified xsi:type="dcterms:W3CDTF">2025-11-20T10:27:52Z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D6332BE14C7E42E18482182E03A51CD9_13</vt:lpwstr>
  </property>
</Properties>
</file>